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32"/>
          <w:szCs w:val="32"/>
        </w:rPr>
      </w:pPr>
      <w:r>
        <w:rPr>
          <w:rFonts w:ascii="Times New Roman" w:hAnsi="Times New Roman" w:cs="Times New Roman"/>
          <w:b/>
          <w:bCs/>
          <w:color w:val="333333"/>
          <w:sz w:val="32"/>
          <w:szCs w:val="32"/>
        </w:rPr>
        <w:t>南京理工大学</w:t>
      </w:r>
      <w:bookmarkStart w:id="0" w:name="_GoBack"/>
      <w:r>
        <w:rPr>
          <w:rFonts w:ascii="Times New Roman" w:hAnsi="Times New Roman" w:cs="Times New Roman"/>
          <w:b/>
          <w:bCs/>
          <w:color w:val="333333"/>
          <w:sz w:val="32"/>
          <w:szCs w:val="32"/>
        </w:rPr>
        <w:t>201</w:t>
      </w:r>
      <w:r>
        <w:rPr>
          <w:rFonts w:hint="eastAsia" w:ascii="Times New Roman" w:hAnsi="Times New Roman" w:cs="Times New Roman"/>
          <w:b/>
          <w:bCs/>
          <w:color w:val="333333"/>
          <w:sz w:val="32"/>
          <w:szCs w:val="32"/>
        </w:rPr>
        <w:t>9</w:t>
      </w:r>
      <w:r>
        <w:rPr>
          <w:rFonts w:ascii="Times New Roman" w:hAnsi="Times New Roman" w:cs="Times New Roman"/>
          <w:b/>
          <w:bCs/>
          <w:color w:val="333333"/>
          <w:sz w:val="32"/>
          <w:szCs w:val="32"/>
        </w:rPr>
        <w:t>年MPA复试录取</w:t>
      </w:r>
      <w:bookmarkEnd w:id="0"/>
      <w:r>
        <w:rPr>
          <w:rFonts w:ascii="Times New Roman" w:hAnsi="Times New Roman" w:cs="Times New Roman"/>
          <w:b/>
          <w:bCs/>
          <w:color w:val="333333"/>
          <w:sz w:val="32"/>
          <w:szCs w:val="32"/>
        </w:rPr>
        <w:t>工作实施细则</w:t>
      </w:r>
    </w:p>
    <w:p>
      <w:pPr>
        <w:rPr>
          <w:rFonts w:ascii="Times New Roman" w:hAnsi="Times New Roman" w:cs="Times New Roman"/>
        </w:rPr>
      </w:pPr>
    </w:p>
    <w:p>
      <w:pPr>
        <w:widowControl/>
        <w:shd w:val="clear" w:color="auto" w:fill="FFFFFF"/>
        <w:spacing w:line="360" w:lineRule="auto"/>
        <w:ind w:firstLine="480" w:firstLineChars="200"/>
        <w:jc w:val="left"/>
        <w:rPr>
          <w:rFonts w:ascii="Times New Roman" w:hAnsi="Times New Roman" w:eastAsia="仿宋_GB2312" w:cs="Times New Roman"/>
          <w:color w:val="auto"/>
          <w:kern w:val="0"/>
          <w:sz w:val="24"/>
        </w:rPr>
      </w:pPr>
      <w:r>
        <w:rPr>
          <w:rFonts w:ascii="Times New Roman" w:hAnsi="Times New Roman" w:eastAsia="仿宋_GB2312" w:cs="Times New Roman"/>
          <w:color w:val="333333"/>
          <w:kern w:val="0"/>
          <w:sz w:val="24"/>
        </w:rPr>
        <w:t>根据《南京理工大学201</w:t>
      </w:r>
      <w:r>
        <w:rPr>
          <w:rFonts w:hint="eastAsia" w:ascii="Times New Roman" w:hAnsi="Times New Roman" w:eastAsia="仿宋_GB2312" w:cs="Times New Roman"/>
          <w:color w:val="333333"/>
          <w:kern w:val="0"/>
          <w:sz w:val="24"/>
        </w:rPr>
        <w:t>9</w:t>
      </w:r>
      <w:r>
        <w:rPr>
          <w:rFonts w:ascii="Times New Roman" w:hAnsi="Times New Roman" w:eastAsia="仿宋_GB2312" w:cs="Times New Roman"/>
          <w:color w:val="333333"/>
          <w:kern w:val="0"/>
          <w:sz w:val="24"/>
        </w:rPr>
        <w:t>年硕士研究生复试</w:t>
      </w:r>
      <w:r>
        <w:rPr>
          <w:rFonts w:hint="eastAsia" w:ascii="Times New Roman" w:hAnsi="Times New Roman" w:eastAsia="仿宋_GB2312" w:cs="Times New Roman"/>
          <w:color w:val="333333"/>
          <w:kern w:val="0"/>
          <w:sz w:val="24"/>
        </w:rPr>
        <w:t>和</w:t>
      </w:r>
      <w:r>
        <w:rPr>
          <w:rFonts w:ascii="Times New Roman" w:hAnsi="Times New Roman" w:eastAsia="仿宋_GB2312" w:cs="Times New Roman"/>
          <w:color w:val="333333"/>
          <w:kern w:val="0"/>
          <w:sz w:val="24"/>
        </w:rPr>
        <w:t>录取工作办法》</w:t>
      </w:r>
      <w:r>
        <w:rPr>
          <w:rFonts w:hint="eastAsia" w:ascii="Times New Roman" w:hAnsi="Times New Roman" w:eastAsia="仿宋_GB2312" w:cs="Times New Roman"/>
          <w:color w:val="333333"/>
          <w:kern w:val="0"/>
          <w:sz w:val="24"/>
        </w:rPr>
        <w:t>相关要求，结合MPA学科具体</w:t>
      </w:r>
      <w:r>
        <w:rPr>
          <w:rFonts w:hint="eastAsia" w:ascii="Times New Roman" w:hAnsi="Times New Roman" w:eastAsia="仿宋_GB2312" w:cs="Times New Roman"/>
          <w:color w:val="auto"/>
          <w:kern w:val="0"/>
          <w:sz w:val="24"/>
        </w:rPr>
        <w:t>情况，特制定南京理工大学2019年公共管理硕士（</w:t>
      </w:r>
      <w:r>
        <w:rPr>
          <w:rFonts w:ascii="Times New Roman" w:hAnsi="Times New Roman" w:eastAsia="仿宋_GB2312" w:cs="Times New Roman"/>
          <w:color w:val="auto"/>
          <w:kern w:val="0"/>
          <w:sz w:val="24"/>
        </w:rPr>
        <w:t>MPA</w:t>
      </w:r>
      <w:r>
        <w:rPr>
          <w:rFonts w:hint="eastAsia" w:ascii="Times New Roman" w:hAnsi="Times New Roman" w:eastAsia="仿宋_GB2312" w:cs="Times New Roman"/>
          <w:color w:val="auto"/>
          <w:kern w:val="0"/>
          <w:sz w:val="24"/>
        </w:rPr>
        <w:t>）研究生复试录取工作实施细则。</w:t>
      </w:r>
    </w:p>
    <w:p>
      <w:pPr>
        <w:widowControl/>
        <w:shd w:val="clear" w:color="auto" w:fill="FFFFFF"/>
        <w:spacing w:line="440" w:lineRule="exact"/>
        <w:jc w:val="left"/>
        <w:rPr>
          <w:rFonts w:ascii="Times New Roman" w:hAnsi="Times New Roman" w:eastAsia="华文中宋" w:cs="Times New Roman"/>
          <w:b/>
          <w:color w:val="auto"/>
          <w:kern w:val="0"/>
          <w:sz w:val="24"/>
          <w:szCs w:val="24"/>
        </w:rPr>
      </w:pPr>
      <w:r>
        <w:rPr>
          <w:rFonts w:ascii="Times New Roman" w:hAnsi="Times New Roman" w:eastAsia="华文中宋" w:cs="Times New Roman"/>
          <w:b/>
          <w:color w:val="auto"/>
          <w:kern w:val="0"/>
          <w:sz w:val="24"/>
          <w:szCs w:val="24"/>
        </w:rPr>
        <w:t>一、复试分数线</w:t>
      </w:r>
    </w:p>
    <w:p>
      <w:pPr>
        <w:widowControl/>
        <w:shd w:val="clear" w:color="auto" w:fill="FFFFFF"/>
        <w:spacing w:line="440" w:lineRule="exact"/>
        <w:ind w:firstLine="480" w:firstLineChars="200"/>
        <w:jc w:val="left"/>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2019</w:t>
      </w:r>
      <w:r>
        <w:rPr>
          <w:rFonts w:ascii="Times New Roman" w:hAnsi="Times New Roman" w:eastAsia="仿宋_GB2312" w:cs="Times New Roman"/>
          <w:color w:val="auto"/>
          <w:kern w:val="0"/>
          <w:sz w:val="24"/>
        </w:rPr>
        <w:t>年南京理工大学公共管理硕士（MPA）考生进入复试基本分数线：</w:t>
      </w:r>
    </w:p>
    <w:tbl>
      <w:tblPr>
        <w:tblStyle w:val="5"/>
        <w:tblW w:w="80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1559"/>
        <w:gridCol w:w="1314"/>
        <w:gridCol w:w="954"/>
        <w:gridCol w:w="2410"/>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440" w:lineRule="exact"/>
              <w:jc w:val="center"/>
              <w:rPr>
                <w:rFonts w:ascii="Times New Roman" w:hAnsi="Times New Roman" w:eastAsia="仿宋_GB2312" w:cs="Times New Roman"/>
                <w:color w:val="auto"/>
                <w:kern w:val="0"/>
                <w:sz w:val="24"/>
                <w:szCs w:val="21"/>
              </w:rPr>
            </w:pPr>
            <w:r>
              <w:rPr>
                <w:rFonts w:ascii="Times New Roman" w:hAnsi="Times New Roman" w:eastAsia="仿宋_GB2312" w:cs="Times New Roman"/>
                <w:color w:val="auto"/>
                <w:kern w:val="0"/>
                <w:sz w:val="24"/>
                <w:szCs w:val="21"/>
              </w:rPr>
              <w:t>公务</w:t>
            </w:r>
          </w:p>
          <w:p>
            <w:pPr>
              <w:widowControl/>
              <w:spacing w:line="440" w:lineRule="exact"/>
              <w:jc w:val="center"/>
              <w:rPr>
                <w:rFonts w:ascii="Times New Roman" w:hAnsi="Times New Roman" w:eastAsia="仿宋_GB2312" w:cs="Times New Roman"/>
                <w:color w:val="auto"/>
                <w:kern w:val="0"/>
                <w:sz w:val="24"/>
                <w:szCs w:val="21"/>
              </w:rPr>
            </w:pPr>
            <w:r>
              <w:rPr>
                <w:rFonts w:ascii="Times New Roman" w:hAnsi="Times New Roman" w:eastAsia="仿宋_GB2312" w:cs="Times New Roman"/>
                <w:color w:val="auto"/>
                <w:kern w:val="0"/>
                <w:sz w:val="24"/>
                <w:szCs w:val="21"/>
              </w:rPr>
              <w:t>学院</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440" w:lineRule="exact"/>
              <w:jc w:val="center"/>
              <w:rPr>
                <w:rFonts w:ascii="Times New Roman" w:hAnsi="Times New Roman" w:eastAsia="仿宋_GB2312" w:cs="Times New Roman"/>
                <w:color w:val="auto"/>
                <w:kern w:val="0"/>
                <w:sz w:val="24"/>
                <w:szCs w:val="21"/>
              </w:rPr>
            </w:pPr>
            <w:r>
              <w:rPr>
                <w:rFonts w:ascii="Times New Roman" w:hAnsi="Times New Roman" w:eastAsia="仿宋_GB2312" w:cs="Times New Roman"/>
                <w:color w:val="auto"/>
                <w:kern w:val="0"/>
                <w:sz w:val="24"/>
                <w:szCs w:val="21"/>
              </w:rPr>
              <w:t>专业代码</w:t>
            </w:r>
          </w:p>
        </w:tc>
        <w:tc>
          <w:tcPr>
            <w:tcW w:w="13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440" w:lineRule="exact"/>
              <w:jc w:val="center"/>
              <w:rPr>
                <w:rFonts w:ascii="Times New Roman" w:hAnsi="Times New Roman" w:eastAsia="仿宋_GB2312" w:cs="Times New Roman"/>
                <w:color w:val="auto"/>
                <w:kern w:val="0"/>
                <w:sz w:val="24"/>
                <w:szCs w:val="21"/>
              </w:rPr>
            </w:pPr>
            <w:r>
              <w:rPr>
                <w:rFonts w:ascii="Times New Roman" w:hAnsi="Times New Roman" w:eastAsia="仿宋_GB2312" w:cs="Times New Roman"/>
                <w:color w:val="auto"/>
                <w:kern w:val="0"/>
                <w:sz w:val="24"/>
                <w:szCs w:val="21"/>
              </w:rPr>
              <w:t>专业名称</w:t>
            </w: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440" w:lineRule="exact"/>
              <w:jc w:val="center"/>
              <w:rPr>
                <w:rFonts w:ascii="Times New Roman" w:hAnsi="Times New Roman" w:eastAsia="仿宋_GB2312" w:cs="Times New Roman"/>
                <w:color w:val="auto"/>
                <w:kern w:val="0"/>
                <w:sz w:val="24"/>
                <w:szCs w:val="21"/>
              </w:rPr>
            </w:pPr>
            <w:r>
              <w:rPr>
                <w:rFonts w:ascii="Times New Roman" w:hAnsi="Times New Roman" w:eastAsia="仿宋_GB2312" w:cs="Times New Roman"/>
                <w:color w:val="auto"/>
                <w:kern w:val="0"/>
                <w:sz w:val="24"/>
                <w:szCs w:val="21"/>
              </w:rPr>
              <w:t>总分</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440" w:lineRule="exact"/>
              <w:jc w:val="center"/>
              <w:rPr>
                <w:rFonts w:ascii="Times New Roman" w:hAnsi="Times New Roman" w:eastAsia="仿宋_GB2312" w:cs="Times New Roman"/>
                <w:color w:val="auto"/>
                <w:kern w:val="0"/>
                <w:sz w:val="24"/>
                <w:szCs w:val="21"/>
              </w:rPr>
            </w:pPr>
            <w:r>
              <w:rPr>
                <w:rFonts w:ascii="Times New Roman" w:hAnsi="Times New Roman" w:eastAsia="仿宋_GB2312" w:cs="Times New Roman"/>
                <w:color w:val="auto"/>
                <w:kern w:val="0"/>
                <w:sz w:val="24"/>
                <w:szCs w:val="21"/>
              </w:rPr>
              <w:t>管理类联考综合能力</w:t>
            </w:r>
          </w:p>
        </w:tc>
        <w:tc>
          <w:tcPr>
            <w:tcW w:w="11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440" w:lineRule="exact"/>
              <w:jc w:val="center"/>
              <w:rPr>
                <w:rFonts w:ascii="Times New Roman" w:hAnsi="Times New Roman" w:eastAsia="仿宋_GB2312" w:cs="Times New Roman"/>
                <w:color w:val="auto"/>
                <w:kern w:val="0"/>
                <w:sz w:val="24"/>
                <w:szCs w:val="21"/>
              </w:rPr>
            </w:pPr>
            <w:r>
              <w:rPr>
                <w:rFonts w:ascii="Times New Roman" w:hAnsi="Times New Roman" w:eastAsia="仿宋_GB2312" w:cs="Times New Roman"/>
                <w:color w:val="auto"/>
                <w:kern w:val="0"/>
                <w:sz w:val="24"/>
                <w:szCs w:val="21"/>
              </w:rPr>
              <w:t>外国语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szCs w:val="21"/>
              </w:rPr>
            </w:pPr>
          </w:p>
        </w:tc>
        <w:tc>
          <w:tcPr>
            <w:tcW w:w="15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125200</w:t>
            </w:r>
          </w:p>
        </w:tc>
        <w:tc>
          <w:tcPr>
            <w:tcW w:w="13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440" w:lineRule="exact"/>
              <w:jc w:val="center"/>
              <w:rPr>
                <w:rFonts w:ascii="Times New Roman" w:hAnsi="Times New Roman" w:eastAsia="仿宋_GB2312" w:cs="Times New Roman"/>
                <w:color w:val="auto"/>
                <w:kern w:val="0"/>
                <w:sz w:val="24"/>
                <w:szCs w:val="21"/>
              </w:rPr>
            </w:pPr>
            <w:r>
              <w:rPr>
                <w:rFonts w:ascii="Times New Roman" w:hAnsi="Times New Roman" w:eastAsia="仿宋_GB2312" w:cs="Times New Roman"/>
                <w:color w:val="auto"/>
                <w:kern w:val="0"/>
                <w:sz w:val="24"/>
                <w:szCs w:val="21"/>
              </w:rPr>
              <w:t>公共管理</w:t>
            </w: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w:t>
            </w:r>
            <w:r>
              <w:rPr>
                <w:rFonts w:hint="eastAsia" w:ascii="Times New Roman" w:hAnsi="Times New Roman" w:eastAsia="仿宋_GB2312" w:cs="Times New Roman"/>
                <w:color w:val="auto"/>
                <w:kern w:val="0"/>
                <w:sz w:val="24"/>
                <w:szCs w:val="24"/>
              </w:rPr>
              <w:t>75</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84</w:t>
            </w:r>
          </w:p>
        </w:tc>
        <w:tc>
          <w:tcPr>
            <w:tcW w:w="11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42</w:t>
            </w:r>
          </w:p>
        </w:tc>
      </w:tr>
    </w:tbl>
    <w:p>
      <w:pPr>
        <w:widowControl/>
        <w:shd w:val="clear" w:color="auto" w:fill="FFFFFF"/>
        <w:spacing w:line="440" w:lineRule="exact"/>
        <w:jc w:val="left"/>
        <w:rPr>
          <w:rFonts w:ascii="Times New Roman" w:hAnsi="Times New Roman" w:eastAsia="华文中宋" w:cs="Times New Roman"/>
          <w:b/>
          <w:color w:val="auto"/>
          <w:kern w:val="0"/>
          <w:sz w:val="24"/>
          <w:szCs w:val="24"/>
        </w:rPr>
      </w:pPr>
      <w:r>
        <w:rPr>
          <w:rFonts w:ascii="Times New Roman" w:hAnsi="Times New Roman" w:eastAsia="华文中宋" w:cs="Times New Roman"/>
          <w:b/>
          <w:color w:val="auto"/>
          <w:kern w:val="0"/>
          <w:sz w:val="24"/>
          <w:szCs w:val="24"/>
        </w:rPr>
        <w:t>二、复试组织和原则</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szCs w:val="24"/>
        </w:rPr>
      </w:pPr>
      <w:r>
        <w:rPr>
          <w:rFonts w:ascii="Times New Roman" w:hAnsi="Times New Roman" w:eastAsia="仿宋_GB2312" w:cs="Times New Roman"/>
          <w:color w:val="auto"/>
          <w:kern w:val="0"/>
          <w:sz w:val="24"/>
          <w:szCs w:val="24"/>
        </w:rPr>
        <w:t>1、</w:t>
      </w:r>
      <w:r>
        <w:rPr>
          <w:rFonts w:ascii="Times New Roman" w:hAnsi="Times New Roman" w:eastAsia="仿宋_GB2312" w:cs="Times New Roman"/>
          <w:color w:val="auto"/>
          <w:kern w:val="0"/>
          <w:sz w:val="24"/>
        </w:rPr>
        <w:t>成立由公共事务学院研究生</w:t>
      </w:r>
      <w:r>
        <w:rPr>
          <w:rFonts w:hint="eastAsia" w:ascii="Times New Roman" w:hAnsi="Times New Roman" w:eastAsia="仿宋_GB2312" w:cs="Times New Roman"/>
          <w:color w:val="auto"/>
          <w:kern w:val="0"/>
          <w:sz w:val="24"/>
        </w:rPr>
        <w:t>招生</w:t>
      </w:r>
      <w:r>
        <w:rPr>
          <w:rFonts w:ascii="Times New Roman" w:hAnsi="Times New Roman" w:eastAsia="仿宋_GB2312" w:cs="Times New Roman"/>
          <w:color w:val="auto"/>
          <w:kern w:val="0"/>
          <w:sz w:val="24"/>
        </w:rPr>
        <w:t>工作领导小组领导下的MPA学科负</w:t>
      </w:r>
      <w:r>
        <w:rPr>
          <w:rFonts w:ascii="Times New Roman" w:hAnsi="Times New Roman" w:eastAsia="仿宋_GB2312" w:cs="Times New Roman"/>
          <w:color w:val="333333"/>
          <w:kern w:val="0"/>
          <w:sz w:val="24"/>
        </w:rPr>
        <w:t>责人为组长、MPA导师</w:t>
      </w:r>
      <w:r>
        <w:rPr>
          <w:rFonts w:hint="eastAsia" w:ascii="Times New Roman" w:hAnsi="Times New Roman" w:eastAsia="仿宋_GB2312" w:cs="Times New Roman"/>
          <w:color w:val="333333"/>
          <w:kern w:val="0"/>
          <w:sz w:val="24"/>
        </w:rPr>
        <w:t>等</w:t>
      </w:r>
      <w:r>
        <w:rPr>
          <w:rFonts w:ascii="Times New Roman" w:hAnsi="Times New Roman" w:eastAsia="仿宋_GB2312" w:cs="Times New Roman"/>
          <w:color w:val="333333"/>
          <w:kern w:val="0"/>
          <w:sz w:val="24"/>
        </w:rPr>
        <w:t>组成的复试专家小组，组织复试</w:t>
      </w:r>
      <w:r>
        <w:rPr>
          <w:rFonts w:hint="eastAsia" w:ascii="Times New Roman" w:hAnsi="Times New Roman" w:eastAsia="仿宋_GB2312" w:cs="Times New Roman"/>
          <w:color w:val="333333"/>
          <w:kern w:val="0"/>
          <w:sz w:val="24"/>
        </w:rPr>
        <w:t>录取</w:t>
      </w:r>
      <w:r>
        <w:rPr>
          <w:rFonts w:ascii="Times New Roman" w:hAnsi="Times New Roman" w:eastAsia="仿宋_GB2312" w:cs="Times New Roman"/>
          <w:color w:val="333333"/>
          <w:kern w:val="0"/>
          <w:sz w:val="24"/>
        </w:rPr>
        <w:t>工作。</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2、复试工作坚持公平、公正、公开的原则，加强过程管理，保证复试工作的透明度和质量。</w:t>
      </w:r>
    </w:p>
    <w:p>
      <w:pPr>
        <w:widowControl/>
        <w:shd w:val="clear" w:color="auto" w:fill="FFFFFF"/>
        <w:spacing w:line="440" w:lineRule="exact"/>
        <w:jc w:val="left"/>
        <w:rPr>
          <w:rFonts w:ascii="Times New Roman" w:hAnsi="Times New Roman" w:eastAsia="华文中宋" w:cs="Times New Roman"/>
          <w:b/>
          <w:color w:val="333333"/>
          <w:kern w:val="0"/>
          <w:sz w:val="24"/>
          <w:szCs w:val="24"/>
        </w:rPr>
      </w:pPr>
      <w:r>
        <w:rPr>
          <w:rFonts w:ascii="Times New Roman" w:hAnsi="Times New Roman" w:eastAsia="华文中宋" w:cs="Times New Roman"/>
          <w:b/>
          <w:color w:val="333333"/>
          <w:kern w:val="0"/>
          <w:sz w:val="24"/>
          <w:szCs w:val="24"/>
        </w:rPr>
        <w:t>三、复试阶段各环节安排</w:t>
      </w:r>
    </w:p>
    <w:p>
      <w:pPr>
        <w:widowControl/>
        <w:shd w:val="clear" w:color="auto" w:fill="FFFFFF"/>
        <w:spacing w:line="440" w:lineRule="exact"/>
        <w:ind w:firstLine="480" w:firstLineChars="200"/>
        <w:jc w:val="left"/>
        <w:rPr>
          <w:rFonts w:ascii="Times New Roman" w:hAnsi="Times New Roman" w:eastAsia="华文中宋" w:cs="Times New Roman"/>
          <w:b/>
          <w:color w:val="333333"/>
          <w:kern w:val="0"/>
          <w:sz w:val="24"/>
          <w:szCs w:val="24"/>
        </w:rPr>
      </w:pPr>
      <w:r>
        <w:rPr>
          <w:rFonts w:ascii="Times New Roman" w:hAnsi="Times New Roman" w:eastAsia="华文中宋" w:cs="Times New Roman"/>
          <w:b/>
          <w:color w:val="333333"/>
          <w:kern w:val="0"/>
          <w:sz w:val="24"/>
          <w:szCs w:val="24"/>
        </w:rPr>
        <w:t>（</w:t>
      </w:r>
      <w:r>
        <w:rPr>
          <w:rFonts w:hint="eastAsia" w:ascii="Times New Roman" w:hAnsi="Times New Roman" w:eastAsia="华文中宋" w:cs="Times New Roman"/>
          <w:b/>
          <w:color w:val="333333"/>
          <w:kern w:val="0"/>
          <w:sz w:val="24"/>
          <w:szCs w:val="24"/>
        </w:rPr>
        <w:t>一</w:t>
      </w:r>
      <w:r>
        <w:rPr>
          <w:rFonts w:ascii="Times New Roman" w:hAnsi="Times New Roman" w:eastAsia="华文中宋" w:cs="Times New Roman"/>
          <w:b/>
          <w:color w:val="333333"/>
          <w:kern w:val="0"/>
          <w:sz w:val="24"/>
          <w:szCs w:val="24"/>
        </w:rPr>
        <w:t>）复试报到及报考资格复查</w:t>
      </w:r>
    </w:p>
    <w:p>
      <w:pPr>
        <w:widowControl/>
        <w:shd w:val="clear" w:color="auto" w:fill="FFFFFF"/>
        <w:spacing w:line="440" w:lineRule="exact"/>
        <w:ind w:firstLine="482" w:firstLineChars="200"/>
        <w:jc w:val="left"/>
        <w:rPr>
          <w:rFonts w:ascii="Times New Roman" w:hAnsi="Times New Roman" w:eastAsia="仿宋" w:cs="Times New Roman"/>
          <w:b/>
          <w:color w:val="000000"/>
          <w:kern w:val="0"/>
          <w:sz w:val="24"/>
          <w:szCs w:val="24"/>
        </w:rPr>
      </w:pPr>
      <w:r>
        <w:rPr>
          <w:rFonts w:ascii="Times New Roman" w:hAnsi="Times New Roman" w:eastAsia="仿宋" w:cs="Times New Roman"/>
          <w:b/>
          <w:color w:val="000000"/>
          <w:kern w:val="0"/>
          <w:sz w:val="24"/>
          <w:szCs w:val="24"/>
        </w:rPr>
        <w:t>资格审查</w:t>
      </w:r>
      <w:r>
        <w:rPr>
          <w:rFonts w:hint="eastAsia" w:ascii="Times New Roman" w:hAnsi="Times New Roman" w:eastAsia="仿宋" w:cs="Times New Roman"/>
          <w:b/>
          <w:color w:val="000000"/>
          <w:kern w:val="0"/>
          <w:sz w:val="24"/>
          <w:szCs w:val="24"/>
        </w:rPr>
        <w:t>材料</w:t>
      </w:r>
      <w:r>
        <w:rPr>
          <w:rFonts w:ascii="Times New Roman" w:hAnsi="Times New Roman" w:eastAsia="仿宋" w:cs="Times New Roman"/>
          <w:b/>
          <w:color w:val="000000"/>
          <w:kern w:val="0"/>
          <w:sz w:val="24"/>
          <w:szCs w:val="24"/>
        </w:rPr>
        <w:t>：</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rPr>
      </w:pPr>
      <w:r>
        <w:rPr>
          <w:rFonts w:hint="eastAsia" w:ascii="Times New Roman" w:hAnsi="Times New Roman" w:eastAsia="仿宋_GB2312" w:cs="Times New Roman"/>
          <w:color w:val="333333"/>
          <w:kern w:val="0"/>
          <w:sz w:val="24"/>
        </w:rPr>
        <w:t>考生须携带以下材料到报考学院进行资格审查，通过资格审查的考生方取得复试资格：</w:t>
      </w:r>
    </w:p>
    <w:p>
      <w:pPr>
        <w:widowControl/>
        <w:shd w:val="clear" w:color="auto" w:fill="FFFFFF"/>
        <w:spacing w:line="440" w:lineRule="exact"/>
        <w:ind w:firstLine="480" w:firstLineChars="200"/>
        <w:jc w:val="left"/>
        <w:rPr>
          <w:rFonts w:ascii="Times New Roman" w:hAnsi="Times New Roman" w:eastAsia="仿宋_GB2312" w:cs="Times New Roman"/>
          <w:color w:val="auto"/>
          <w:kern w:val="0"/>
          <w:sz w:val="24"/>
        </w:rPr>
      </w:pPr>
      <w:r>
        <w:rPr>
          <w:rFonts w:ascii="Times New Roman" w:hAnsi="Times New Roman" w:eastAsia="仿宋_GB2312" w:cs="Times New Roman"/>
          <w:color w:val="333333"/>
          <w:kern w:val="0"/>
          <w:sz w:val="24"/>
        </w:rPr>
        <w:t>1</w:t>
      </w:r>
      <w:r>
        <w:rPr>
          <w:rFonts w:hint="eastAsia" w:ascii="Times New Roman" w:hAnsi="Times New Roman" w:eastAsia="仿宋_GB2312" w:cs="Times New Roman"/>
          <w:color w:val="333333"/>
          <w:kern w:val="0"/>
          <w:sz w:val="24"/>
        </w:rPr>
        <w:t>、</w:t>
      </w:r>
      <w:r>
        <w:rPr>
          <w:rFonts w:ascii="Times New Roman" w:hAnsi="Times New Roman" w:eastAsia="仿宋_GB2312" w:cs="Times New Roman"/>
          <w:color w:val="333333"/>
          <w:kern w:val="0"/>
          <w:sz w:val="24"/>
        </w:rPr>
        <w:t>身份证原件及复印件（身份证正反面复印在一张A4纸上，右上角须写明考生编号</w:t>
      </w:r>
      <w:r>
        <w:rPr>
          <w:rFonts w:hint="eastAsia" w:ascii="Times New Roman" w:hAnsi="Times New Roman" w:eastAsia="仿宋_GB2312" w:cs="Times New Roman"/>
          <w:color w:val="auto"/>
          <w:kern w:val="0"/>
          <w:sz w:val="24"/>
        </w:rPr>
        <w:t>全15</w:t>
      </w:r>
      <w:r>
        <w:rPr>
          <w:rFonts w:ascii="Times New Roman" w:hAnsi="Times New Roman" w:eastAsia="仿宋_GB2312" w:cs="Times New Roman"/>
          <w:color w:val="auto"/>
          <w:kern w:val="0"/>
          <w:sz w:val="24"/>
        </w:rPr>
        <w:t>位）</w:t>
      </w:r>
      <w:r>
        <w:rPr>
          <w:rFonts w:hint="eastAsia" w:ascii="Times New Roman" w:hAnsi="Times New Roman" w:eastAsia="仿宋_GB2312" w:cs="Times New Roman"/>
          <w:color w:val="auto"/>
          <w:kern w:val="0"/>
          <w:sz w:val="24"/>
        </w:rPr>
        <w:t>；</w:t>
      </w:r>
    </w:p>
    <w:p>
      <w:pPr>
        <w:widowControl/>
        <w:shd w:val="clear" w:color="auto" w:fill="FFFFFF"/>
        <w:spacing w:line="440" w:lineRule="exact"/>
        <w:ind w:firstLine="480" w:firstLineChars="200"/>
        <w:jc w:val="left"/>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2、准考证（登录研招网打印）；</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szCs w:val="24"/>
        </w:rPr>
      </w:pPr>
      <w:r>
        <w:rPr>
          <w:rFonts w:hint="eastAsia" w:ascii="Times New Roman" w:hAnsi="Times New Roman" w:eastAsia="仿宋_GB2312" w:cs="Times New Roman"/>
          <w:color w:val="auto"/>
          <w:kern w:val="0"/>
          <w:sz w:val="24"/>
        </w:rPr>
        <w:t>3</w:t>
      </w:r>
      <w:r>
        <w:rPr>
          <w:rFonts w:hint="eastAsia" w:ascii="Times New Roman" w:hAnsi="Times New Roman" w:eastAsia="仿宋_GB2312" w:cs="Times New Roman"/>
          <w:color w:val="333333"/>
          <w:kern w:val="0"/>
          <w:sz w:val="24"/>
        </w:rPr>
        <w:t>、</w:t>
      </w:r>
      <w:r>
        <w:rPr>
          <w:rFonts w:ascii="Times New Roman" w:hAnsi="Times New Roman" w:eastAsia="仿宋_GB2312" w:cs="Times New Roman"/>
          <w:color w:val="333333"/>
          <w:kern w:val="0"/>
          <w:sz w:val="24"/>
        </w:rPr>
        <w:t>毕业证、学位证原件（复印件各一套，复印件右上角须写明考生编号后</w:t>
      </w:r>
      <w:r>
        <w:rPr>
          <w:rFonts w:hint="eastAsia" w:ascii="Times New Roman" w:hAnsi="Times New Roman" w:eastAsia="仿宋_GB2312" w:cs="Times New Roman"/>
          <w:color w:val="333333"/>
          <w:kern w:val="0"/>
          <w:sz w:val="24"/>
        </w:rPr>
        <w:t>五</w:t>
      </w:r>
      <w:r>
        <w:rPr>
          <w:rFonts w:ascii="Times New Roman" w:hAnsi="Times New Roman" w:eastAsia="仿宋_GB2312" w:cs="Times New Roman"/>
          <w:color w:val="333333"/>
          <w:kern w:val="0"/>
          <w:sz w:val="24"/>
        </w:rPr>
        <w:t>位）</w:t>
      </w:r>
      <w:r>
        <w:rPr>
          <w:rFonts w:hint="eastAsia" w:ascii="Times New Roman" w:hAnsi="Times New Roman" w:eastAsia="仿宋_GB2312" w:cs="Times New Roman"/>
          <w:color w:val="333333"/>
          <w:kern w:val="0"/>
          <w:sz w:val="24"/>
        </w:rPr>
        <w:t>。</w:t>
      </w:r>
      <w:r>
        <w:rPr>
          <w:rFonts w:hint="eastAsia" w:ascii="Times New Roman" w:hAnsi="Times New Roman" w:eastAsia="仿宋_GB2312" w:cs="Times New Roman"/>
          <w:color w:val="333333"/>
          <w:kern w:val="0"/>
          <w:sz w:val="24"/>
          <w:szCs w:val="24"/>
        </w:rPr>
        <w:t>学历异常考生须将学历学籍认证报告提供给研招办审核后方可参加复试。持国外学历的考生，将教育部留学服务中心出具的学历认证证明提交研招办审核后方可参加复试。</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szCs w:val="24"/>
        </w:rPr>
      </w:pPr>
      <w:r>
        <w:rPr>
          <w:rFonts w:hint="eastAsia" w:ascii="Times New Roman" w:hAnsi="Times New Roman" w:eastAsia="仿宋_GB2312" w:cs="Times New Roman"/>
          <w:color w:val="333333"/>
          <w:kern w:val="0"/>
          <w:sz w:val="24"/>
        </w:rPr>
        <w:t>4、学生在校历年学习成绩表（加盖学校或档案所在单位公章）。</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rPr>
      </w:pPr>
      <w:r>
        <w:rPr>
          <w:rFonts w:hint="eastAsia" w:ascii="Times New Roman" w:hAnsi="Times New Roman" w:eastAsia="仿宋_GB2312" w:cs="Times New Roman"/>
          <w:color w:val="333333"/>
          <w:kern w:val="0"/>
          <w:sz w:val="24"/>
        </w:rPr>
        <w:t>5、</w:t>
      </w:r>
      <w:r>
        <w:rPr>
          <w:rFonts w:ascii="Times New Roman" w:hAnsi="Times New Roman" w:eastAsia="仿宋_GB2312" w:cs="Times New Roman"/>
          <w:color w:val="333333"/>
          <w:kern w:val="0"/>
          <w:sz w:val="24"/>
        </w:rPr>
        <w:t>《南京理工大学考生思想政治表现、自然情况审查表》（</w:t>
      </w:r>
      <w:r>
        <w:rPr>
          <w:rFonts w:hint="eastAsia" w:ascii="Times New Roman" w:hAnsi="Times New Roman" w:eastAsia="仿宋_GB2312" w:cs="Times New Roman"/>
          <w:color w:val="333333"/>
          <w:kern w:val="0"/>
          <w:sz w:val="24"/>
        </w:rPr>
        <w:t>加盖学校或档案所在单位公章，</w:t>
      </w:r>
      <w:r>
        <w:rPr>
          <w:rFonts w:ascii="Times New Roman" w:hAnsi="Times New Roman" w:eastAsia="仿宋_GB2312" w:cs="Times New Roman"/>
          <w:color w:val="333333"/>
          <w:kern w:val="0"/>
          <w:sz w:val="24"/>
        </w:rPr>
        <w:t>见附件二）</w:t>
      </w:r>
      <w:r>
        <w:rPr>
          <w:rFonts w:hint="eastAsia" w:ascii="Times New Roman" w:hAnsi="Times New Roman" w:eastAsia="仿宋_GB2312" w:cs="Times New Roman"/>
          <w:color w:val="333333"/>
          <w:kern w:val="0"/>
          <w:sz w:val="24"/>
        </w:rPr>
        <w:t>。</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rPr>
      </w:pPr>
      <w:r>
        <w:rPr>
          <w:rFonts w:ascii="Times New Roman" w:hAnsi="Times New Roman" w:eastAsia="仿宋_GB2312" w:cs="Times New Roman"/>
          <w:color w:val="333333"/>
          <w:kern w:val="0"/>
          <w:sz w:val="24"/>
        </w:rPr>
        <w:t>6</w:t>
      </w:r>
      <w:r>
        <w:rPr>
          <w:rFonts w:hint="eastAsia" w:ascii="Times New Roman" w:hAnsi="Times New Roman" w:eastAsia="仿宋_GB2312" w:cs="Times New Roman"/>
          <w:color w:val="333333"/>
          <w:kern w:val="0"/>
          <w:sz w:val="24"/>
        </w:rPr>
        <w:t>、反映其综合素质能力与水平的各类证明材料复印件（符合加分政策的如大学生村官、三支一扶、西部计划需带证明材料原件</w:t>
      </w:r>
      <w:r>
        <w:rPr>
          <w:rFonts w:hint="eastAsia" w:ascii="Times New Roman" w:hAnsi="Times New Roman" w:eastAsia="仿宋_GB2312" w:cs="Times New Roman"/>
          <w:color w:val="333333"/>
          <w:kern w:val="0"/>
          <w:sz w:val="24"/>
          <w:lang w:eastAsia="zh-CN"/>
        </w:rPr>
        <w:t>）</w:t>
      </w:r>
      <w:r>
        <w:rPr>
          <w:rFonts w:hint="eastAsia" w:ascii="Times New Roman" w:hAnsi="Times New Roman" w:eastAsia="仿宋_GB2312" w:cs="Times New Roman"/>
          <w:color w:val="333333"/>
          <w:kern w:val="0"/>
          <w:sz w:val="24"/>
        </w:rPr>
        <w:t>。</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rPr>
      </w:pPr>
      <w:r>
        <w:rPr>
          <w:rFonts w:hint="eastAsia" w:ascii="Times New Roman" w:hAnsi="Times New Roman" w:eastAsia="仿宋_GB2312" w:cs="Times New Roman"/>
          <w:color w:val="333333"/>
          <w:kern w:val="0"/>
          <w:sz w:val="24"/>
        </w:rPr>
        <w:t>7、报考“退役大学生士兵”专</w:t>
      </w:r>
      <w:r>
        <w:rPr>
          <w:rFonts w:hint="eastAsia" w:ascii="Times New Roman" w:hAnsi="Times New Roman" w:eastAsia="仿宋_GB2312" w:cs="Times New Roman"/>
          <w:color w:val="333333"/>
          <w:kern w:val="0"/>
          <w:sz w:val="24"/>
          <w:lang w:eastAsia="zh-CN"/>
        </w:rPr>
        <w:t>业</w:t>
      </w:r>
      <w:r>
        <w:rPr>
          <w:rFonts w:hint="eastAsia" w:ascii="Times New Roman" w:hAnsi="Times New Roman" w:eastAsia="仿宋_GB2312" w:cs="Times New Roman"/>
          <w:color w:val="333333"/>
          <w:kern w:val="0"/>
          <w:sz w:val="24"/>
        </w:rPr>
        <w:t>硕士研究生招生计划的考生本人《入伍批准书》和《退出现役证》（原件和复印件）至研究生招生办公室（致远楼415）。</w:t>
      </w:r>
    </w:p>
    <w:p>
      <w:pPr>
        <w:widowControl/>
        <w:shd w:val="clear" w:color="auto" w:fill="FFFFFF"/>
        <w:spacing w:line="440" w:lineRule="exact"/>
        <w:ind w:firstLine="482" w:firstLineChars="200"/>
        <w:jc w:val="left"/>
        <w:rPr>
          <w:rFonts w:ascii="Times New Roman" w:hAnsi="Times New Roman" w:eastAsia="仿宋" w:cs="Times New Roman"/>
          <w:b/>
          <w:color w:val="000000"/>
          <w:kern w:val="0"/>
          <w:sz w:val="24"/>
          <w:szCs w:val="24"/>
        </w:rPr>
      </w:pPr>
      <w:r>
        <w:rPr>
          <w:rFonts w:ascii="Times New Roman" w:hAnsi="Times New Roman" w:eastAsia="仿宋" w:cs="Times New Roman"/>
          <w:b/>
          <w:color w:val="000000"/>
          <w:kern w:val="0"/>
          <w:sz w:val="24"/>
          <w:szCs w:val="24"/>
        </w:rPr>
        <w:t>资格审核时间：</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rPr>
      </w:pPr>
      <w:r>
        <w:rPr>
          <w:rFonts w:ascii="Times New Roman" w:hAnsi="Times New Roman" w:eastAsia="仿宋_GB2312" w:cs="Times New Roman"/>
          <w:color w:val="333333"/>
          <w:kern w:val="0"/>
          <w:sz w:val="24"/>
        </w:rPr>
        <w:t>3月2</w:t>
      </w:r>
      <w:r>
        <w:rPr>
          <w:rFonts w:hint="eastAsia" w:ascii="Times New Roman" w:hAnsi="Times New Roman" w:eastAsia="仿宋_GB2312" w:cs="Times New Roman"/>
          <w:color w:val="333333"/>
          <w:kern w:val="0"/>
          <w:sz w:val="24"/>
        </w:rPr>
        <w:t>9</w:t>
      </w:r>
      <w:r>
        <w:rPr>
          <w:rFonts w:ascii="Times New Roman" w:hAnsi="Times New Roman" w:eastAsia="仿宋_GB2312" w:cs="Times New Roman"/>
          <w:color w:val="333333"/>
          <w:kern w:val="0"/>
          <w:sz w:val="24"/>
        </w:rPr>
        <w:t>日</w:t>
      </w:r>
      <w:r>
        <w:rPr>
          <w:rFonts w:hint="eastAsia" w:ascii="Times New Roman" w:hAnsi="Times New Roman" w:eastAsia="仿宋_GB2312" w:cs="Times New Roman"/>
          <w:color w:val="333333"/>
          <w:kern w:val="0"/>
          <w:sz w:val="24"/>
        </w:rPr>
        <w:t>:</w:t>
      </w:r>
      <w:r>
        <w:rPr>
          <w:rFonts w:ascii="Times New Roman" w:hAnsi="Times New Roman" w:eastAsia="仿宋_GB2312" w:cs="Times New Roman"/>
          <w:color w:val="333333"/>
          <w:kern w:val="0"/>
          <w:sz w:val="24"/>
        </w:rPr>
        <w:t xml:space="preserve"> 08:00-</w:t>
      </w:r>
      <w:r>
        <w:rPr>
          <w:rFonts w:hint="eastAsia" w:ascii="Times New Roman" w:hAnsi="Times New Roman" w:eastAsia="仿宋_GB2312" w:cs="Times New Roman"/>
          <w:color w:val="333333"/>
          <w:kern w:val="0"/>
          <w:sz w:val="24"/>
        </w:rPr>
        <w:t>10:</w:t>
      </w:r>
      <w:r>
        <w:rPr>
          <w:rFonts w:ascii="Times New Roman" w:hAnsi="Times New Roman" w:eastAsia="仿宋_GB2312" w:cs="Times New Roman"/>
          <w:color w:val="333333"/>
          <w:kern w:val="0"/>
          <w:sz w:val="24"/>
        </w:rPr>
        <w:t xml:space="preserve"> </w:t>
      </w:r>
      <w:r>
        <w:rPr>
          <w:rFonts w:hint="eastAsia" w:ascii="Times New Roman" w:hAnsi="Times New Roman" w:eastAsia="仿宋_GB2312" w:cs="Times New Roman"/>
          <w:color w:val="333333"/>
          <w:kern w:val="0"/>
          <w:sz w:val="24"/>
        </w:rPr>
        <w:t>00（29日面试的学生）</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rPr>
      </w:pPr>
      <w:r>
        <w:rPr>
          <w:rFonts w:hint="eastAsia" w:ascii="Times New Roman" w:hAnsi="Times New Roman" w:eastAsia="仿宋_GB2312" w:cs="Times New Roman"/>
          <w:color w:val="333333"/>
          <w:kern w:val="0"/>
          <w:sz w:val="24"/>
        </w:rPr>
        <w:t>3月29日:</w:t>
      </w:r>
      <w:r>
        <w:rPr>
          <w:rFonts w:ascii="Times New Roman" w:hAnsi="Times New Roman" w:eastAsia="仿宋_GB2312" w:cs="Times New Roman"/>
          <w:color w:val="333333"/>
          <w:kern w:val="0"/>
          <w:sz w:val="24"/>
        </w:rPr>
        <w:t xml:space="preserve"> </w:t>
      </w:r>
      <w:r>
        <w:rPr>
          <w:rFonts w:hint="eastAsia" w:ascii="Times New Roman" w:hAnsi="Times New Roman" w:eastAsia="仿宋_GB2312" w:cs="Times New Roman"/>
          <w:color w:val="333333"/>
          <w:kern w:val="0"/>
          <w:sz w:val="24"/>
        </w:rPr>
        <w:t>15</w:t>
      </w:r>
      <w:r>
        <w:rPr>
          <w:rFonts w:ascii="Times New Roman" w:hAnsi="Times New Roman" w:eastAsia="仿宋_GB2312" w:cs="Times New Roman"/>
          <w:color w:val="333333"/>
          <w:kern w:val="0"/>
          <w:sz w:val="24"/>
        </w:rPr>
        <w:t>:00-</w:t>
      </w:r>
      <w:r>
        <w:rPr>
          <w:rFonts w:hint="eastAsia" w:ascii="Times New Roman" w:hAnsi="Times New Roman" w:eastAsia="仿宋_GB2312" w:cs="Times New Roman"/>
          <w:color w:val="333333"/>
          <w:kern w:val="0"/>
          <w:sz w:val="24"/>
        </w:rPr>
        <w:t>17:</w:t>
      </w:r>
      <w:r>
        <w:rPr>
          <w:rFonts w:ascii="Times New Roman" w:hAnsi="Times New Roman" w:eastAsia="仿宋_GB2312" w:cs="Times New Roman"/>
          <w:color w:val="333333"/>
          <w:kern w:val="0"/>
          <w:sz w:val="24"/>
        </w:rPr>
        <w:t xml:space="preserve"> </w:t>
      </w:r>
      <w:r>
        <w:rPr>
          <w:rFonts w:hint="eastAsia" w:ascii="Times New Roman" w:hAnsi="Times New Roman" w:eastAsia="仿宋_GB2312" w:cs="Times New Roman"/>
          <w:color w:val="333333"/>
          <w:kern w:val="0"/>
          <w:sz w:val="24"/>
        </w:rPr>
        <w:t>00（30日面试的学生）</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rPr>
      </w:pPr>
      <w:r>
        <w:rPr>
          <w:rFonts w:ascii="Times New Roman" w:hAnsi="Times New Roman" w:eastAsia="仿宋_GB2312" w:cs="Times New Roman"/>
          <w:color w:val="333333"/>
          <w:kern w:val="0"/>
          <w:sz w:val="24"/>
        </w:rPr>
        <w:t>资格审核地点：公共事务学院一楼</w:t>
      </w:r>
      <w:r>
        <w:rPr>
          <w:rFonts w:hint="eastAsia" w:ascii="Times New Roman" w:hAnsi="Times New Roman" w:eastAsia="仿宋_GB2312" w:cs="Times New Roman"/>
          <w:color w:val="333333"/>
          <w:kern w:val="0"/>
          <w:sz w:val="24"/>
        </w:rPr>
        <w:t>134</w:t>
      </w:r>
      <w:r>
        <w:rPr>
          <w:rFonts w:ascii="Times New Roman" w:hAnsi="Times New Roman" w:eastAsia="仿宋_GB2312" w:cs="Times New Roman"/>
          <w:color w:val="333333"/>
          <w:kern w:val="0"/>
          <w:sz w:val="24"/>
        </w:rPr>
        <w:t>。</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rPr>
      </w:pPr>
      <w:r>
        <w:rPr>
          <w:rFonts w:ascii="Times New Roman" w:hAnsi="Times New Roman" w:eastAsia="仿宋_GB2312" w:cs="Times New Roman"/>
          <w:color w:val="333333"/>
          <w:kern w:val="0"/>
          <w:sz w:val="24"/>
        </w:rPr>
        <w:t>特别提醒：凡不参加资格审查、体检及面试考生，视为自动放弃复试资格，学校一律不予以录取。</w:t>
      </w:r>
    </w:p>
    <w:p>
      <w:pPr>
        <w:widowControl/>
        <w:shd w:val="clear" w:color="auto" w:fill="FFFFFF"/>
        <w:spacing w:line="440" w:lineRule="exact"/>
        <w:ind w:firstLine="480" w:firstLineChars="200"/>
        <w:jc w:val="left"/>
        <w:rPr>
          <w:rFonts w:ascii="Times New Roman" w:hAnsi="Times New Roman" w:eastAsia="华文中宋" w:cs="Times New Roman"/>
          <w:b/>
          <w:color w:val="333333"/>
          <w:kern w:val="0"/>
          <w:sz w:val="24"/>
          <w:szCs w:val="24"/>
        </w:rPr>
      </w:pPr>
      <w:r>
        <w:rPr>
          <w:rFonts w:ascii="Times New Roman" w:hAnsi="Times New Roman" w:eastAsia="华文中宋" w:cs="Times New Roman"/>
          <w:b/>
          <w:color w:val="333333"/>
          <w:kern w:val="0"/>
          <w:sz w:val="24"/>
          <w:szCs w:val="24"/>
        </w:rPr>
        <w:t>（</w:t>
      </w:r>
      <w:r>
        <w:rPr>
          <w:rFonts w:hint="eastAsia" w:ascii="Times New Roman" w:hAnsi="Times New Roman" w:eastAsia="华文中宋" w:cs="Times New Roman"/>
          <w:b/>
          <w:color w:val="333333"/>
          <w:kern w:val="0"/>
          <w:sz w:val="24"/>
          <w:szCs w:val="24"/>
        </w:rPr>
        <w:t>二</w:t>
      </w:r>
      <w:r>
        <w:rPr>
          <w:rFonts w:ascii="Times New Roman" w:hAnsi="Times New Roman" w:eastAsia="华文中宋" w:cs="Times New Roman"/>
          <w:b/>
          <w:color w:val="333333"/>
          <w:kern w:val="0"/>
          <w:sz w:val="24"/>
          <w:szCs w:val="24"/>
        </w:rPr>
        <w:t>）复试体检</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考生按规定时间在我校医院体检，不参加体检及体检不合格者，一律不得录取。体检当日饮食须清淡，不必空腹。地点：南京理工大学校医院（七号门附近</w:t>
      </w:r>
      <w:r>
        <w:rPr>
          <w:rFonts w:hint="eastAsia" w:ascii="Times New Roman" w:hAnsi="Times New Roman" w:eastAsia="仿宋_GB2312" w:cs="Times New Roman"/>
          <w:color w:val="333333"/>
          <w:kern w:val="0"/>
          <w:sz w:val="24"/>
          <w:szCs w:val="24"/>
        </w:rPr>
        <w:t>，新体育馆北边</w:t>
      </w:r>
      <w:r>
        <w:rPr>
          <w:rFonts w:ascii="Times New Roman" w:hAnsi="Times New Roman" w:eastAsia="仿宋_GB2312" w:cs="Times New Roman"/>
          <w:color w:val="333333"/>
          <w:kern w:val="0"/>
          <w:sz w:val="24"/>
          <w:szCs w:val="24"/>
        </w:rPr>
        <w:t>）。</w:t>
      </w:r>
    </w:p>
    <w:p>
      <w:pPr>
        <w:widowControl/>
        <w:shd w:val="clear" w:color="auto" w:fill="FFFFFF"/>
        <w:spacing w:line="440" w:lineRule="exact"/>
        <w:ind w:firstLine="480" w:firstLineChars="200"/>
        <w:jc w:val="left"/>
        <w:rPr>
          <w:rFonts w:ascii="Times New Roman" w:hAnsi="Times New Roman" w:eastAsia="华文中宋" w:cs="Times New Roman"/>
          <w:b/>
          <w:color w:val="333333"/>
          <w:kern w:val="0"/>
          <w:sz w:val="24"/>
          <w:szCs w:val="24"/>
        </w:rPr>
      </w:pPr>
      <w:r>
        <w:rPr>
          <w:rFonts w:ascii="Times New Roman" w:hAnsi="Times New Roman" w:eastAsia="华文中宋" w:cs="Times New Roman"/>
          <w:b/>
          <w:color w:val="333333"/>
          <w:kern w:val="0"/>
          <w:sz w:val="24"/>
          <w:szCs w:val="24"/>
        </w:rPr>
        <w:t>（</w:t>
      </w:r>
      <w:r>
        <w:rPr>
          <w:rFonts w:hint="eastAsia" w:ascii="Times New Roman" w:hAnsi="Times New Roman" w:eastAsia="华文中宋" w:cs="Times New Roman"/>
          <w:b/>
          <w:color w:val="333333"/>
          <w:kern w:val="0"/>
          <w:sz w:val="24"/>
          <w:szCs w:val="24"/>
        </w:rPr>
        <w:t>三</w:t>
      </w:r>
      <w:r>
        <w:rPr>
          <w:rFonts w:ascii="Times New Roman" w:hAnsi="Times New Roman" w:eastAsia="华文中宋" w:cs="Times New Roman"/>
          <w:b/>
          <w:color w:val="333333"/>
          <w:kern w:val="0"/>
          <w:sz w:val="24"/>
          <w:szCs w:val="24"/>
        </w:rPr>
        <w:t>）复试内容</w:t>
      </w:r>
    </w:p>
    <w:p>
      <w:pPr>
        <w:widowControl/>
        <w:shd w:val="clear" w:color="auto" w:fill="FFFFFF"/>
        <w:spacing w:line="440" w:lineRule="exact"/>
        <w:ind w:firstLine="465"/>
        <w:jc w:val="left"/>
        <w:rPr>
          <w:rFonts w:ascii="Times New Roman" w:hAnsi="Times New Roman" w:eastAsia="仿宋_GB2312" w:cs="Times New Roman"/>
          <w:color w:val="333333"/>
          <w:kern w:val="0"/>
          <w:sz w:val="24"/>
          <w:szCs w:val="24"/>
        </w:rPr>
      </w:pPr>
      <w:r>
        <w:rPr>
          <w:rFonts w:ascii="Times New Roman" w:hAnsi="Times New Roman" w:eastAsia="仿宋_GB2312" w:cs="Times New Roman"/>
          <w:b/>
          <w:color w:val="333333"/>
          <w:kern w:val="0"/>
          <w:sz w:val="24"/>
          <w:szCs w:val="24"/>
        </w:rPr>
        <w:t>1、笔试内容：</w:t>
      </w:r>
      <w:r>
        <w:rPr>
          <w:rFonts w:ascii="Times New Roman" w:hAnsi="Times New Roman" w:eastAsia="仿宋_GB2312" w:cs="Times New Roman"/>
          <w:color w:val="333333"/>
          <w:kern w:val="0"/>
          <w:sz w:val="24"/>
          <w:szCs w:val="24"/>
        </w:rPr>
        <w:t>《公共管理概论》（100分；2小时）</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Times New Roman" w:hAnsi="Times New Roman" w:eastAsia="仿宋_GB2312" w:cs="Times New Roman"/>
          <w:color w:val="auto"/>
          <w:kern w:val="0"/>
          <w:sz w:val="24"/>
          <w:szCs w:val="24"/>
        </w:rPr>
      </w:pPr>
      <w:r>
        <w:rPr>
          <w:rFonts w:ascii="Times New Roman" w:hAnsi="Times New Roman" w:eastAsia="仿宋_GB2312" w:cs="Times New Roman"/>
          <w:color w:val="333333"/>
          <w:kern w:val="0"/>
          <w:sz w:val="24"/>
          <w:szCs w:val="24"/>
        </w:rPr>
        <w:t>笔试</w:t>
      </w:r>
      <w:r>
        <w:rPr>
          <w:rFonts w:ascii="Times New Roman" w:hAnsi="Times New Roman" w:eastAsia="仿宋_GB2312" w:cs="Times New Roman"/>
          <w:color w:val="auto"/>
          <w:kern w:val="0"/>
          <w:sz w:val="24"/>
          <w:szCs w:val="24"/>
        </w:rPr>
        <w:t>时间：3月2</w:t>
      </w:r>
      <w:r>
        <w:rPr>
          <w:rFonts w:hint="eastAsia" w:ascii="Times New Roman" w:hAnsi="Times New Roman" w:eastAsia="仿宋_GB2312" w:cs="Times New Roman"/>
          <w:color w:val="auto"/>
          <w:kern w:val="0"/>
          <w:sz w:val="24"/>
          <w:szCs w:val="24"/>
        </w:rPr>
        <w:t>9</w:t>
      </w:r>
      <w:r>
        <w:rPr>
          <w:rFonts w:ascii="Times New Roman" w:hAnsi="Times New Roman" w:eastAsia="仿宋_GB2312" w:cs="Times New Roman"/>
          <w:color w:val="auto"/>
          <w:kern w:val="0"/>
          <w:sz w:val="24"/>
          <w:szCs w:val="24"/>
        </w:rPr>
        <w:t>日1</w:t>
      </w:r>
      <w:r>
        <w:rPr>
          <w:rFonts w:hint="eastAsia" w:ascii="Times New Roman" w:hAnsi="Times New Roman" w:eastAsia="仿宋_GB2312" w:cs="Times New Roman"/>
          <w:color w:val="auto"/>
          <w:kern w:val="0"/>
          <w:sz w:val="24"/>
          <w:szCs w:val="24"/>
        </w:rPr>
        <w:t>8</w:t>
      </w:r>
      <w:r>
        <w:rPr>
          <w:rFonts w:ascii="Times New Roman" w:hAnsi="Times New Roman" w:eastAsia="仿宋" w:cs="Times New Roman"/>
          <w:color w:val="auto"/>
          <w:kern w:val="0"/>
          <w:sz w:val="24"/>
          <w:szCs w:val="24"/>
        </w:rPr>
        <w:t>:</w:t>
      </w:r>
      <w:r>
        <w:rPr>
          <w:rFonts w:hint="eastAsia" w:ascii="Times New Roman" w:hAnsi="Times New Roman" w:eastAsia="仿宋" w:cs="Times New Roman"/>
          <w:color w:val="auto"/>
          <w:kern w:val="0"/>
          <w:sz w:val="24"/>
          <w:szCs w:val="24"/>
        </w:rPr>
        <w:t>3</w:t>
      </w:r>
      <w:r>
        <w:rPr>
          <w:rFonts w:ascii="Times New Roman" w:hAnsi="Times New Roman" w:eastAsia="仿宋_GB2312" w:cs="Times New Roman"/>
          <w:color w:val="auto"/>
          <w:kern w:val="0"/>
          <w:sz w:val="24"/>
          <w:szCs w:val="24"/>
        </w:rPr>
        <w:t>0-2</w:t>
      </w:r>
      <w:r>
        <w:rPr>
          <w:rFonts w:hint="eastAsia" w:ascii="Times New Roman" w:hAnsi="Times New Roman" w:eastAsia="仿宋_GB2312" w:cs="Times New Roman"/>
          <w:color w:val="auto"/>
          <w:kern w:val="0"/>
          <w:sz w:val="24"/>
          <w:szCs w:val="24"/>
        </w:rPr>
        <w:t>0</w:t>
      </w:r>
      <w:r>
        <w:rPr>
          <w:rFonts w:ascii="Times New Roman" w:hAnsi="Times New Roman" w:eastAsia="仿宋" w:cs="Times New Roman"/>
          <w:color w:val="auto"/>
          <w:kern w:val="0"/>
          <w:sz w:val="24"/>
          <w:szCs w:val="24"/>
        </w:rPr>
        <w:t>:</w:t>
      </w:r>
      <w:r>
        <w:rPr>
          <w:rFonts w:hint="eastAsia" w:ascii="Times New Roman" w:hAnsi="Times New Roman" w:eastAsia="仿宋" w:cs="Times New Roman"/>
          <w:color w:val="auto"/>
          <w:kern w:val="0"/>
          <w:sz w:val="24"/>
          <w:szCs w:val="24"/>
        </w:rPr>
        <w:t>3</w:t>
      </w:r>
      <w:r>
        <w:rPr>
          <w:rFonts w:ascii="Times New Roman" w:hAnsi="Times New Roman" w:eastAsia="仿宋_GB2312" w:cs="Times New Roman"/>
          <w:color w:val="auto"/>
          <w:kern w:val="0"/>
          <w:sz w:val="24"/>
          <w:szCs w:val="24"/>
        </w:rPr>
        <w:t>0</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笔试地点：</w:t>
      </w:r>
      <w:r>
        <w:rPr>
          <w:rFonts w:hint="eastAsia" w:ascii="Times New Roman" w:hAnsi="Times New Roman" w:eastAsia="仿宋_GB2312" w:cs="Times New Roman"/>
          <w:color w:val="auto"/>
          <w:kern w:val="0"/>
          <w:sz w:val="24"/>
          <w:szCs w:val="24"/>
        </w:rPr>
        <w:t>学校第四教学楼（C205、C207）</w:t>
      </w:r>
      <w:r>
        <w:rPr>
          <w:rFonts w:ascii="Times New Roman" w:hAnsi="Times New Roman" w:eastAsia="仿宋_GB2312" w:cs="Times New Roman"/>
          <w:color w:val="auto"/>
          <w:kern w:val="0"/>
          <w:sz w:val="24"/>
          <w:szCs w:val="24"/>
        </w:rPr>
        <w:t>（具体</w:t>
      </w:r>
      <w:r>
        <w:rPr>
          <w:rFonts w:hint="eastAsia" w:ascii="Times New Roman" w:hAnsi="Times New Roman" w:eastAsia="仿宋_GB2312" w:cs="Times New Roman"/>
          <w:color w:val="auto"/>
          <w:kern w:val="0"/>
          <w:sz w:val="24"/>
          <w:szCs w:val="24"/>
        </w:rPr>
        <w:t>考场</w:t>
      </w:r>
      <w:r>
        <w:rPr>
          <w:rFonts w:ascii="Times New Roman" w:hAnsi="Times New Roman" w:eastAsia="仿宋_GB2312" w:cs="Times New Roman"/>
          <w:color w:val="auto"/>
          <w:kern w:val="0"/>
          <w:sz w:val="24"/>
          <w:szCs w:val="24"/>
        </w:rPr>
        <w:t>详见复试资格审查时通知）</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考试形式：闭卷考试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参考教材：朱立言、谢明主编：《公共管理概论》</w:t>
      </w:r>
      <w:r>
        <w:rPr>
          <w:rFonts w:hint="eastAsia" w:ascii="Times New Roman" w:hAnsi="Times New Roman" w:eastAsia="仿宋_GB2312" w:cs="Times New Roman"/>
          <w:color w:val="333333"/>
          <w:kern w:val="0"/>
          <w:sz w:val="24"/>
          <w:szCs w:val="24"/>
        </w:rPr>
        <w:t>（第二版）</w:t>
      </w:r>
      <w:r>
        <w:rPr>
          <w:rFonts w:ascii="Times New Roman" w:hAnsi="Times New Roman" w:eastAsia="仿宋_GB2312" w:cs="Times New Roman"/>
          <w:color w:val="333333"/>
          <w:kern w:val="0"/>
          <w:sz w:val="24"/>
          <w:szCs w:val="24"/>
        </w:rPr>
        <w:t>，中国人民大学出版社2015年版。</w:t>
      </w:r>
    </w:p>
    <w:p>
      <w:pPr>
        <w:widowControl/>
        <w:shd w:val="clear" w:color="auto" w:fill="FFFFFF"/>
        <w:spacing w:line="440" w:lineRule="exact"/>
        <w:ind w:firstLine="482" w:firstLineChars="200"/>
        <w:jc w:val="left"/>
        <w:rPr>
          <w:rFonts w:ascii="Times New Roman" w:hAnsi="Times New Roman" w:eastAsia="仿宋_GB2312" w:cs="Times New Roman"/>
          <w:color w:val="333333"/>
          <w:kern w:val="0"/>
          <w:sz w:val="24"/>
          <w:szCs w:val="24"/>
        </w:rPr>
      </w:pPr>
      <w:r>
        <w:rPr>
          <w:rFonts w:ascii="Times New Roman" w:hAnsi="Times New Roman" w:eastAsia="仿宋_GB2312" w:cs="Times New Roman"/>
          <w:b/>
          <w:color w:val="333333"/>
          <w:kern w:val="0"/>
          <w:sz w:val="24"/>
          <w:szCs w:val="24"/>
        </w:rPr>
        <w:t>特别提醒：</w:t>
      </w:r>
      <w:r>
        <w:rPr>
          <w:rFonts w:ascii="Times New Roman" w:hAnsi="Times New Roman" w:eastAsia="仿宋_GB2312" w:cs="Times New Roman"/>
          <w:color w:val="333333"/>
          <w:kern w:val="0"/>
          <w:sz w:val="24"/>
          <w:szCs w:val="24"/>
        </w:rPr>
        <w:t>按照事先张贴好准考证号的座位就坐，独立作答。请遵守考场纪律，违规考生将以零分计算该项成绩。</w:t>
      </w:r>
    </w:p>
    <w:p>
      <w:pPr>
        <w:widowControl/>
        <w:shd w:val="clear" w:color="auto" w:fill="FFFFFF"/>
        <w:spacing w:line="440" w:lineRule="exact"/>
        <w:ind w:firstLine="465"/>
        <w:jc w:val="left"/>
        <w:rPr>
          <w:rFonts w:ascii="Times New Roman" w:hAnsi="Times New Roman" w:eastAsia="仿宋_GB2312" w:cs="Times New Roman"/>
          <w:color w:val="333333"/>
          <w:kern w:val="0"/>
          <w:sz w:val="24"/>
          <w:szCs w:val="24"/>
        </w:rPr>
      </w:pPr>
      <w:r>
        <w:rPr>
          <w:rFonts w:ascii="Times New Roman" w:hAnsi="Times New Roman" w:eastAsia="仿宋_GB2312" w:cs="Times New Roman"/>
          <w:b/>
          <w:color w:val="333333"/>
          <w:kern w:val="0"/>
          <w:sz w:val="24"/>
          <w:szCs w:val="24"/>
        </w:rPr>
        <w:t>2、面试内容：</w:t>
      </w:r>
      <w:r>
        <w:rPr>
          <w:rFonts w:ascii="Times New Roman" w:hAnsi="Times New Roman" w:eastAsia="仿宋_GB2312" w:cs="Times New Roman"/>
          <w:color w:val="333333"/>
          <w:kern w:val="0"/>
          <w:sz w:val="24"/>
          <w:szCs w:val="24"/>
        </w:rPr>
        <w:t>（200分）</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考核内容：</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（1）英语听力与口语测试（50分），主要考核考生英语听说能力。</w:t>
      </w:r>
    </w:p>
    <w:p>
      <w:pPr>
        <w:widowControl/>
        <w:shd w:val="clear" w:color="auto" w:fill="FFFFFF"/>
        <w:spacing w:line="440" w:lineRule="exact"/>
        <w:ind w:firstLine="480" w:firstLineChars="200"/>
        <w:jc w:val="left"/>
        <w:rPr>
          <w:rFonts w:ascii="Times New Roman" w:hAnsi="Times New Roman" w:eastAsia="仿宋_GB2312" w:cs="Times New Roman"/>
          <w:color w:val="auto"/>
          <w:kern w:val="0"/>
          <w:sz w:val="24"/>
          <w:szCs w:val="24"/>
        </w:rPr>
      </w:pPr>
      <w:r>
        <w:rPr>
          <w:rFonts w:ascii="Times New Roman" w:hAnsi="Times New Roman" w:eastAsia="仿宋_GB2312" w:cs="Times New Roman"/>
          <w:color w:val="333333"/>
          <w:kern w:val="0"/>
          <w:sz w:val="24"/>
          <w:szCs w:val="24"/>
        </w:rPr>
        <w:t>（2）政治理论（50分），主要</w:t>
      </w:r>
      <w:r>
        <w:rPr>
          <w:rFonts w:ascii="Times New Roman" w:hAnsi="Times New Roman" w:eastAsia="仿宋_GB2312" w:cs="Times New Roman"/>
          <w:color w:val="auto"/>
          <w:kern w:val="0"/>
          <w:sz w:val="24"/>
          <w:szCs w:val="24"/>
        </w:rPr>
        <w:t>为201</w:t>
      </w:r>
      <w:r>
        <w:rPr>
          <w:rFonts w:hint="eastAsia" w:ascii="Times New Roman" w:hAnsi="Times New Roman" w:eastAsia="仿宋_GB2312" w:cs="Times New Roman"/>
          <w:color w:val="auto"/>
          <w:kern w:val="0"/>
          <w:sz w:val="24"/>
          <w:szCs w:val="24"/>
        </w:rPr>
        <w:t>8</w:t>
      </w:r>
      <w:r>
        <w:rPr>
          <w:rFonts w:ascii="Times New Roman" w:hAnsi="Times New Roman" w:eastAsia="仿宋_GB2312" w:cs="Times New Roman"/>
          <w:color w:val="auto"/>
          <w:kern w:val="0"/>
          <w:sz w:val="24"/>
          <w:szCs w:val="24"/>
        </w:rPr>
        <w:t>年1月至201</w:t>
      </w:r>
      <w:r>
        <w:rPr>
          <w:rFonts w:hint="eastAsia" w:ascii="Times New Roman" w:hAnsi="Times New Roman" w:eastAsia="仿宋_GB2312" w:cs="Times New Roman"/>
          <w:color w:val="auto"/>
          <w:kern w:val="0"/>
          <w:sz w:val="24"/>
          <w:szCs w:val="24"/>
        </w:rPr>
        <w:t>9</w:t>
      </w:r>
      <w:r>
        <w:rPr>
          <w:rFonts w:ascii="Times New Roman" w:hAnsi="Times New Roman" w:eastAsia="仿宋_GB2312" w:cs="Times New Roman"/>
          <w:color w:val="auto"/>
          <w:kern w:val="0"/>
          <w:sz w:val="24"/>
          <w:szCs w:val="24"/>
        </w:rPr>
        <w:t>年2月时政以及十</w:t>
      </w:r>
      <w:r>
        <w:rPr>
          <w:rFonts w:hint="eastAsia" w:ascii="Times New Roman" w:hAnsi="Times New Roman" w:eastAsia="仿宋_GB2312" w:cs="Times New Roman"/>
          <w:color w:val="auto"/>
          <w:kern w:val="0"/>
          <w:sz w:val="24"/>
          <w:szCs w:val="24"/>
        </w:rPr>
        <w:t>九大、十九届二、三中</w:t>
      </w:r>
      <w:r>
        <w:rPr>
          <w:rFonts w:ascii="Times New Roman" w:hAnsi="Times New Roman" w:eastAsia="仿宋_GB2312" w:cs="Times New Roman"/>
          <w:color w:val="auto"/>
          <w:kern w:val="0"/>
          <w:sz w:val="24"/>
          <w:szCs w:val="24"/>
        </w:rPr>
        <w:t>全会精神</w:t>
      </w:r>
      <w:r>
        <w:rPr>
          <w:rFonts w:hint="eastAsia" w:ascii="Times New Roman" w:hAnsi="Times New Roman" w:eastAsia="仿宋_GB2312" w:cs="Times New Roman"/>
          <w:color w:val="auto"/>
          <w:kern w:val="0"/>
          <w:sz w:val="24"/>
          <w:szCs w:val="24"/>
        </w:rPr>
        <w:t>以及2019年全国“两会”热点议题等</w:t>
      </w:r>
      <w:r>
        <w:rPr>
          <w:rFonts w:ascii="Times New Roman" w:hAnsi="Times New Roman" w:eastAsia="仿宋_GB2312" w:cs="Times New Roman"/>
          <w:color w:val="auto"/>
          <w:kern w:val="0"/>
          <w:sz w:val="24"/>
          <w:szCs w:val="24"/>
        </w:rPr>
        <w:t>。</w:t>
      </w:r>
    </w:p>
    <w:p>
      <w:pPr>
        <w:widowControl/>
        <w:shd w:val="clear" w:color="auto" w:fill="FFFFFF"/>
        <w:spacing w:line="440" w:lineRule="exact"/>
        <w:ind w:firstLine="480" w:firstLineChars="200"/>
        <w:jc w:val="left"/>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（3）综合素质（50分），重点考察考生的知识面、反应能力、沟通技能和管理潜质。</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szCs w:val="24"/>
        </w:rPr>
      </w:pPr>
      <w:r>
        <w:rPr>
          <w:rFonts w:ascii="Times New Roman" w:hAnsi="Times New Roman" w:eastAsia="仿宋_GB2312" w:cs="Times New Roman"/>
          <w:color w:val="auto"/>
          <w:kern w:val="0"/>
          <w:sz w:val="24"/>
          <w:szCs w:val="24"/>
        </w:rPr>
        <w:t>（4）专业素养（50分），重点考察考生结合工作实际对公共</w:t>
      </w:r>
      <w:r>
        <w:rPr>
          <w:rFonts w:ascii="Times New Roman" w:hAnsi="Times New Roman" w:eastAsia="仿宋_GB2312" w:cs="Times New Roman"/>
          <w:color w:val="333333"/>
          <w:kern w:val="0"/>
          <w:sz w:val="24"/>
          <w:szCs w:val="24"/>
        </w:rPr>
        <w:t>管理理论与实践的理解。</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面试时间：3月2</w:t>
      </w:r>
      <w:r>
        <w:rPr>
          <w:rFonts w:hint="eastAsia" w:ascii="Times New Roman" w:hAnsi="Times New Roman" w:eastAsia="仿宋_GB2312" w:cs="Times New Roman"/>
          <w:color w:val="333333"/>
          <w:kern w:val="0"/>
          <w:sz w:val="24"/>
          <w:szCs w:val="24"/>
        </w:rPr>
        <w:t>9</w:t>
      </w:r>
      <w:r>
        <w:rPr>
          <w:rFonts w:ascii="Times New Roman" w:hAnsi="Times New Roman" w:eastAsia="仿宋_GB2312" w:cs="Times New Roman"/>
          <w:color w:val="333333"/>
          <w:kern w:val="0"/>
          <w:sz w:val="24"/>
          <w:szCs w:val="24"/>
        </w:rPr>
        <w:t xml:space="preserve">日 </w:t>
      </w:r>
      <w:r>
        <w:rPr>
          <w:rFonts w:hint="eastAsia" w:ascii="Times New Roman" w:hAnsi="Times New Roman" w:eastAsia="仿宋_GB2312" w:cs="Times New Roman"/>
          <w:color w:val="333333"/>
          <w:kern w:val="0"/>
          <w:sz w:val="24"/>
          <w:szCs w:val="24"/>
        </w:rPr>
        <w:t xml:space="preserve"> </w:t>
      </w:r>
      <w:r>
        <w:rPr>
          <w:rFonts w:ascii="Times New Roman" w:hAnsi="Times New Roman" w:eastAsia="仿宋_GB2312" w:cs="Times New Roman"/>
          <w:color w:val="333333"/>
          <w:kern w:val="0"/>
          <w:sz w:val="24"/>
          <w:szCs w:val="24"/>
        </w:rPr>
        <w:t>09:30—18:00</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 xml:space="preserve">          3月</w:t>
      </w:r>
      <w:r>
        <w:rPr>
          <w:rFonts w:hint="eastAsia" w:ascii="Times New Roman" w:hAnsi="Times New Roman" w:eastAsia="仿宋_GB2312" w:cs="Times New Roman"/>
          <w:color w:val="333333"/>
          <w:kern w:val="0"/>
          <w:sz w:val="24"/>
          <w:szCs w:val="24"/>
        </w:rPr>
        <w:t>30</w:t>
      </w:r>
      <w:r>
        <w:rPr>
          <w:rFonts w:ascii="Times New Roman" w:hAnsi="Times New Roman" w:eastAsia="仿宋_GB2312" w:cs="Times New Roman"/>
          <w:color w:val="333333"/>
          <w:kern w:val="0"/>
          <w:sz w:val="24"/>
          <w:szCs w:val="24"/>
        </w:rPr>
        <w:t>日</w:t>
      </w:r>
      <w:r>
        <w:rPr>
          <w:rFonts w:hint="eastAsia" w:ascii="Times New Roman" w:hAnsi="Times New Roman" w:eastAsia="仿宋_GB2312" w:cs="Times New Roman"/>
          <w:color w:val="333333"/>
          <w:kern w:val="0"/>
          <w:sz w:val="24"/>
          <w:szCs w:val="24"/>
        </w:rPr>
        <w:t xml:space="preserve"> </w:t>
      </w:r>
      <w:r>
        <w:rPr>
          <w:rFonts w:ascii="Times New Roman" w:hAnsi="Times New Roman" w:eastAsia="仿宋_GB2312" w:cs="Times New Roman"/>
          <w:color w:val="333333"/>
          <w:kern w:val="0"/>
          <w:sz w:val="24"/>
          <w:szCs w:val="24"/>
        </w:rPr>
        <w:t xml:space="preserve"> 08:30—18:00</w:t>
      </w:r>
    </w:p>
    <w:p>
      <w:pPr>
        <w:widowControl/>
        <w:shd w:val="clear" w:color="auto" w:fill="FFFFFF"/>
        <w:spacing w:line="360" w:lineRule="auto"/>
        <w:ind w:firstLine="480" w:firstLineChars="200"/>
        <w:jc w:val="left"/>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面试地点：公共事务学院一楼</w:t>
      </w:r>
      <w:r>
        <w:rPr>
          <w:rFonts w:hint="eastAsia" w:ascii="Times New Roman" w:hAnsi="Times New Roman" w:eastAsia="仿宋_GB2312" w:cs="Times New Roman"/>
          <w:color w:val="333333"/>
          <w:kern w:val="0"/>
          <w:sz w:val="24"/>
          <w:szCs w:val="24"/>
        </w:rPr>
        <w:t>124、</w:t>
      </w:r>
      <w:r>
        <w:rPr>
          <w:rFonts w:ascii="Times New Roman" w:hAnsi="Times New Roman" w:eastAsia="仿宋_GB2312" w:cs="Times New Roman"/>
          <w:color w:val="333333"/>
          <w:kern w:val="0"/>
          <w:sz w:val="24"/>
          <w:szCs w:val="24"/>
        </w:rPr>
        <w:t>127、128、131</w:t>
      </w:r>
      <w:r>
        <w:rPr>
          <w:rFonts w:hint="eastAsia" w:ascii="Times New Roman" w:hAnsi="Times New Roman" w:eastAsia="仿宋_GB2312" w:cs="Times New Roman"/>
          <w:color w:val="333333"/>
          <w:kern w:val="0"/>
          <w:sz w:val="24"/>
          <w:szCs w:val="24"/>
          <w:lang w:eastAsia="zh-CN"/>
        </w:rPr>
        <w:t>教</w:t>
      </w:r>
      <w:r>
        <w:rPr>
          <w:rFonts w:ascii="Times New Roman" w:hAnsi="Times New Roman" w:eastAsia="仿宋_GB2312" w:cs="Times New Roman"/>
          <w:color w:val="333333"/>
          <w:kern w:val="0"/>
          <w:sz w:val="24"/>
          <w:szCs w:val="24"/>
        </w:rPr>
        <w:t>室（具体见公告）</w:t>
      </w:r>
    </w:p>
    <w:p>
      <w:pPr>
        <w:adjustRightInd w:val="0"/>
        <w:snapToGrid w:val="0"/>
        <w:spacing w:line="360" w:lineRule="auto"/>
        <w:ind w:firstLine="480" w:firstLineChars="200"/>
        <w:rPr>
          <w:rFonts w:hint="eastAsia" w:ascii="Times New Roman" w:hAnsi="Times New Roman" w:eastAsia="仿宋_GB2312" w:cs="Times New Roman"/>
          <w:color w:val="333333"/>
          <w:kern w:val="0"/>
          <w:sz w:val="24"/>
          <w:szCs w:val="24"/>
          <w:lang w:eastAsia="zh-CN"/>
        </w:rPr>
      </w:pPr>
      <w:r>
        <w:rPr>
          <w:rFonts w:hint="eastAsia" w:ascii="Times New Roman" w:hAnsi="Times New Roman" w:eastAsia="仿宋_GB2312" w:cs="Times New Roman"/>
          <w:color w:val="333333"/>
          <w:kern w:val="0"/>
          <w:sz w:val="24"/>
          <w:szCs w:val="24"/>
        </w:rPr>
        <w:t>等候区：公共事务学院一楼1</w:t>
      </w:r>
      <w:r>
        <w:rPr>
          <w:rFonts w:ascii="Times New Roman" w:hAnsi="Times New Roman" w:eastAsia="仿宋_GB2312" w:cs="Times New Roman"/>
          <w:color w:val="333333"/>
          <w:kern w:val="0"/>
          <w:sz w:val="24"/>
          <w:szCs w:val="24"/>
        </w:rPr>
        <w:t>34</w:t>
      </w:r>
      <w:r>
        <w:rPr>
          <w:rFonts w:hint="eastAsia" w:ascii="Times New Roman" w:hAnsi="Times New Roman" w:eastAsia="仿宋_GB2312" w:cs="Times New Roman"/>
          <w:color w:val="333333"/>
          <w:kern w:val="0"/>
          <w:sz w:val="24"/>
          <w:szCs w:val="24"/>
          <w:lang w:eastAsia="zh-CN"/>
        </w:rPr>
        <w:t>教室</w:t>
      </w:r>
    </w:p>
    <w:p>
      <w:pPr>
        <w:adjustRightInd w:val="0"/>
        <w:snapToGrid w:val="0"/>
        <w:spacing w:line="360" w:lineRule="auto"/>
        <w:ind w:firstLine="412" w:firstLineChars="171"/>
        <w:rPr>
          <w:rFonts w:ascii="Times New Roman" w:hAnsi="Times New Roman" w:eastAsia="仿宋_GB2312" w:cs="Times New Roman"/>
          <w:color w:val="333333"/>
          <w:kern w:val="0"/>
          <w:sz w:val="24"/>
          <w:szCs w:val="24"/>
        </w:rPr>
      </w:pPr>
      <w:r>
        <w:rPr>
          <w:rFonts w:hint="eastAsia" w:ascii="Times New Roman" w:hAnsi="Times New Roman" w:eastAsia="仿宋_GB2312" w:cs="Times New Roman"/>
          <w:b/>
          <w:color w:val="333333"/>
          <w:kern w:val="0"/>
          <w:sz w:val="24"/>
          <w:szCs w:val="24"/>
        </w:rPr>
        <w:t>特别提醒：</w:t>
      </w:r>
      <w:r>
        <w:rPr>
          <w:rFonts w:hint="eastAsia" w:ascii="Times New Roman" w:hAnsi="Times New Roman" w:eastAsia="仿宋_GB2312" w:cs="Times New Roman"/>
          <w:color w:val="333333"/>
          <w:kern w:val="0"/>
          <w:sz w:val="24"/>
          <w:szCs w:val="24"/>
        </w:rPr>
        <w:t>参加面试时，考生须提供反映其综合素质能力与水平的各类证明材料原件；学院为考生设立考前等候区，面试考生进入等候区应关闭手机，保持安静；面试考生根据面试安排顺序，在工作人员的引导下依次进入面试室面试。考生面试结束后应立即离开面试现场，不得再进入考前等候区或在复试室附近逗留，经工作人员劝导仍不服从安排者取消其面试资格。</w:t>
      </w:r>
    </w:p>
    <w:p>
      <w:pPr>
        <w:widowControl/>
        <w:shd w:val="clear" w:color="auto" w:fill="FFFFFF"/>
        <w:spacing w:line="440" w:lineRule="exact"/>
        <w:ind w:firstLine="482" w:firstLineChars="200"/>
        <w:jc w:val="left"/>
        <w:rPr>
          <w:rFonts w:ascii="Times New Roman" w:hAnsi="Times New Roman" w:eastAsia="仿宋_GB2312" w:cs="Times New Roman"/>
          <w:b/>
          <w:color w:val="333333"/>
          <w:kern w:val="0"/>
          <w:sz w:val="24"/>
          <w:szCs w:val="24"/>
        </w:rPr>
      </w:pPr>
      <w:r>
        <w:rPr>
          <w:rFonts w:ascii="Times New Roman" w:hAnsi="Times New Roman" w:eastAsia="仿宋_GB2312" w:cs="Times New Roman"/>
          <w:b/>
          <w:color w:val="333333"/>
          <w:kern w:val="0"/>
          <w:sz w:val="24"/>
          <w:szCs w:val="24"/>
        </w:rPr>
        <w:t>3、复试总成绩计算：</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笔试由学院统一集中阅卷，按百分制</w:t>
      </w:r>
      <w:r>
        <w:rPr>
          <w:rFonts w:hint="eastAsia" w:ascii="Times New Roman" w:hAnsi="Times New Roman" w:eastAsia="仿宋_GB2312" w:cs="Times New Roman"/>
          <w:color w:val="333333"/>
          <w:kern w:val="0"/>
          <w:sz w:val="24"/>
          <w:szCs w:val="24"/>
        </w:rPr>
        <w:t>计算</w:t>
      </w:r>
      <w:r>
        <w:rPr>
          <w:rFonts w:ascii="Times New Roman" w:hAnsi="Times New Roman" w:eastAsia="仿宋_GB2312" w:cs="Times New Roman"/>
          <w:color w:val="333333"/>
          <w:kern w:val="0"/>
          <w:sz w:val="24"/>
          <w:szCs w:val="24"/>
        </w:rPr>
        <w:t>考生成绩。面试：</w:t>
      </w:r>
      <w:r>
        <w:rPr>
          <w:rFonts w:hint="eastAsia" w:ascii="Times New Roman" w:hAnsi="Times New Roman" w:eastAsia="仿宋_GB2312" w:cs="Times New Roman"/>
          <w:color w:val="333333"/>
          <w:kern w:val="0"/>
          <w:sz w:val="24"/>
          <w:szCs w:val="24"/>
        </w:rPr>
        <w:t>面试小</w:t>
      </w:r>
      <w:r>
        <w:rPr>
          <w:rFonts w:ascii="Times New Roman" w:hAnsi="Times New Roman" w:eastAsia="仿宋_GB2312" w:cs="Times New Roman"/>
          <w:color w:val="333333"/>
          <w:kern w:val="0"/>
          <w:sz w:val="24"/>
          <w:szCs w:val="24"/>
        </w:rPr>
        <w:t>组每位</w:t>
      </w:r>
      <w:r>
        <w:rPr>
          <w:rFonts w:hint="eastAsia" w:ascii="Times New Roman" w:hAnsi="Times New Roman" w:eastAsia="仿宋_GB2312" w:cs="Times New Roman"/>
          <w:color w:val="333333"/>
          <w:kern w:val="0"/>
          <w:sz w:val="24"/>
          <w:szCs w:val="24"/>
        </w:rPr>
        <w:t>考官根据考生面试情况独立给出各项成绩和总分，对所有考官的成绩进行平均计算得到考生的面试成绩。</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初试规格化成绩=（初试总分/300）×100</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复试规格化成绩=（复试总分/300）×100</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复试总成绩=初试规格化成绩×0.6+复试规格化成绩×0.4</w:t>
      </w:r>
    </w:p>
    <w:p>
      <w:pPr>
        <w:widowControl/>
        <w:shd w:val="clear" w:color="auto" w:fill="FFFFFF"/>
        <w:spacing w:line="440" w:lineRule="exact"/>
        <w:jc w:val="left"/>
        <w:rPr>
          <w:rFonts w:ascii="Times New Roman" w:hAnsi="Times New Roman" w:eastAsia="华文中宋" w:cs="Times New Roman"/>
          <w:b/>
          <w:color w:val="333333"/>
          <w:kern w:val="0"/>
          <w:sz w:val="24"/>
          <w:szCs w:val="24"/>
        </w:rPr>
      </w:pPr>
      <w:r>
        <w:rPr>
          <w:rFonts w:ascii="Times New Roman" w:hAnsi="Times New Roman" w:eastAsia="华文中宋" w:cs="Times New Roman"/>
          <w:b/>
          <w:color w:val="333333"/>
          <w:kern w:val="0"/>
          <w:sz w:val="24"/>
          <w:szCs w:val="24"/>
        </w:rPr>
        <w:t>四、拟录取原则</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对复试合格的考生，根据考生总成绩进行排序后，按由高到低的顺序，确定拟录取名单。</w:t>
      </w:r>
      <w:r>
        <w:rPr>
          <w:rFonts w:hint="eastAsia" w:ascii="Times New Roman" w:hAnsi="Times New Roman" w:eastAsia="仿宋_GB2312" w:cs="Times New Roman"/>
          <w:color w:val="333333"/>
          <w:kern w:val="0"/>
          <w:sz w:val="24"/>
          <w:szCs w:val="24"/>
        </w:rPr>
        <w:t>学校认为需进一步考查时，可对考生再次进行复试。</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szCs w:val="24"/>
        </w:rPr>
      </w:pPr>
      <w:r>
        <w:rPr>
          <w:rFonts w:hint="eastAsia" w:ascii="Times New Roman" w:hAnsi="Times New Roman" w:eastAsia="仿宋_GB2312" w:cs="Times New Roman"/>
          <w:color w:val="333333"/>
          <w:kern w:val="0"/>
          <w:sz w:val="24"/>
          <w:szCs w:val="24"/>
        </w:rPr>
        <w:t>以下情况之一者不予录取：报考资格不符合规定者；复试成绩不合格者（复试规格化成绩&lt;60）；思想品德考核不合格者；体检不合格者。</w:t>
      </w:r>
    </w:p>
    <w:p>
      <w:pPr>
        <w:widowControl/>
        <w:shd w:val="clear" w:color="auto" w:fill="FFFFFF"/>
        <w:spacing w:line="440" w:lineRule="exact"/>
        <w:jc w:val="left"/>
        <w:rPr>
          <w:rFonts w:ascii="Times New Roman" w:hAnsi="Times New Roman" w:eastAsia="华文中宋" w:cs="Times New Roman"/>
          <w:b/>
          <w:color w:val="333333"/>
          <w:kern w:val="0"/>
          <w:sz w:val="24"/>
          <w:szCs w:val="24"/>
        </w:rPr>
      </w:pPr>
      <w:r>
        <w:rPr>
          <w:rFonts w:hint="eastAsia" w:ascii="Times New Roman" w:hAnsi="Times New Roman" w:eastAsia="华文中宋" w:cs="Times New Roman"/>
          <w:b/>
          <w:color w:val="333333"/>
          <w:kern w:val="0"/>
          <w:sz w:val="24"/>
          <w:szCs w:val="24"/>
        </w:rPr>
        <w:t>五</w:t>
      </w:r>
      <w:r>
        <w:rPr>
          <w:rFonts w:ascii="Times New Roman" w:hAnsi="Times New Roman" w:eastAsia="华文中宋" w:cs="Times New Roman"/>
          <w:b/>
          <w:color w:val="333333"/>
          <w:kern w:val="0"/>
          <w:sz w:val="24"/>
          <w:szCs w:val="24"/>
        </w:rPr>
        <w:t>、</w:t>
      </w:r>
      <w:r>
        <w:rPr>
          <w:rFonts w:hint="eastAsia" w:ascii="Times New Roman" w:hAnsi="Times New Roman" w:eastAsia="华文中宋" w:cs="Times New Roman"/>
          <w:b/>
          <w:color w:val="333333"/>
          <w:kern w:val="0"/>
          <w:sz w:val="24"/>
          <w:szCs w:val="24"/>
        </w:rPr>
        <w:t>拟</w:t>
      </w:r>
      <w:r>
        <w:rPr>
          <w:rFonts w:ascii="Times New Roman" w:hAnsi="Times New Roman" w:eastAsia="华文中宋" w:cs="Times New Roman"/>
          <w:b/>
          <w:color w:val="333333"/>
          <w:kern w:val="0"/>
          <w:sz w:val="24"/>
          <w:szCs w:val="24"/>
        </w:rPr>
        <w:t>录取</w:t>
      </w:r>
      <w:r>
        <w:rPr>
          <w:rFonts w:hint="eastAsia" w:ascii="Times New Roman" w:hAnsi="Times New Roman" w:eastAsia="华文中宋" w:cs="Times New Roman"/>
          <w:b/>
          <w:color w:val="333333"/>
          <w:kern w:val="0"/>
          <w:sz w:val="24"/>
          <w:szCs w:val="24"/>
        </w:rPr>
        <w:t>名单确定</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拟录取名单经教育部审批通过后，对各项录取手续完备的考生，发放录取通知书。手续不完备者，不予录取。</w:t>
      </w:r>
    </w:p>
    <w:p>
      <w:pPr>
        <w:widowControl/>
        <w:shd w:val="clear" w:color="auto" w:fill="FFFFFF"/>
        <w:spacing w:line="440" w:lineRule="exact"/>
        <w:jc w:val="left"/>
        <w:rPr>
          <w:rFonts w:ascii="Times New Roman" w:hAnsi="Times New Roman" w:eastAsia="华文中宋" w:cs="Times New Roman"/>
          <w:b/>
          <w:color w:val="333333"/>
          <w:kern w:val="0"/>
          <w:sz w:val="24"/>
          <w:szCs w:val="24"/>
        </w:rPr>
      </w:pPr>
      <w:r>
        <w:rPr>
          <w:rFonts w:hint="eastAsia" w:ascii="Times New Roman" w:hAnsi="Times New Roman" w:eastAsia="华文中宋" w:cs="Times New Roman"/>
          <w:b/>
          <w:color w:val="333333"/>
          <w:kern w:val="0"/>
          <w:sz w:val="24"/>
          <w:szCs w:val="24"/>
        </w:rPr>
        <w:t>六</w:t>
      </w:r>
      <w:r>
        <w:rPr>
          <w:rFonts w:ascii="Times New Roman" w:hAnsi="Times New Roman" w:eastAsia="华文中宋" w:cs="Times New Roman"/>
          <w:b/>
          <w:color w:val="333333"/>
          <w:kern w:val="0"/>
          <w:sz w:val="24"/>
          <w:szCs w:val="24"/>
        </w:rPr>
        <w:t>、其他事宜</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1、本细则未涉及部分，除《</w:t>
      </w:r>
      <w:r>
        <w:rPr>
          <w:rFonts w:ascii="Times New Roman" w:hAnsi="Times New Roman" w:eastAsia="仿宋_GB2312" w:cs="Times New Roman"/>
          <w:color w:val="333333"/>
          <w:kern w:val="0"/>
          <w:sz w:val="24"/>
        </w:rPr>
        <w:t>南京理工大学201</w:t>
      </w:r>
      <w:r>
        <w:rPr>
          <w:rFonts w:hint="eastAsia" w:ascii="Times New Roman" w:hAnsi="Times New Roman" w:eastAsia="仿宋_GB2312" w:cs="Times New Roman"/>
          <w:color w:val="333333"/>
          <w:kern w:val="0"/>
          <w:sz w:val="24"/>
        </w:rPr>
        <w:t>9</w:t>
      </w:r>
      <w:r>
        <w:rPr>
          <w:rFonts w:ascii="Times New Roman" w:hAnsi="Times New Roman" w:eastAsia="仿宋_GB2312" w:cs="Times New Roman"/>
          <w:color w:val="333333"/>
          <w:kern w:val="0"/>
          <w:sz w:val="24"/>
        </w:rPr>
        <w:t>年硕士研究生复试</w:t>
      </w:r>
      <w:r>
        <w:rPr>
          <w:rFonts w:hint="eastAsia" w:ascii="Times New Roman" w:hAnsi="Times New Roman" w:eastAsia="仿宋_GB2312" w:cs="Times New Roman"/>
          <w:color w:val="333333"/>
          <w:kern w:val="0"/>
          <w:sz w:val="24"/>
        </w:rPr>
        <w:t>和</w:t>
      </w:r>
      <w:r>
        <w:rPr>
          <w:rFonts w:ascii="Times New Roman" w:hAnsi="Times New Roman" w:eastAsia="仿宋_GB2312" w:cs="Times New Roman"/>
          <w:color w:val="333333"/>
          <w:kern w:val="0"/>
          <w:sz w:val="24"/>
        </w:rPr>
        <w:t>录取工作办法</w:t>
      </w:r>
      <w:r>
        <w:rPr>
          <w:rFonts w:ascii="Times New Roman" w:hAnsi="Times New Roman" w:eastAsia="仿宋_GB2312" w:cs="Times New Roman"/>
          <w:color w:val="333333"/>
          <w:kern w:val="0"/>
          <w:sz w:val="24"/>
          <w:szCs w:val="24"/>
        </w:rPr>
        <w:t>》有明确规定外，由学院研究生招生工作领导小组负责解释。</w:t>
      </w:r>
    </w:p>
    <w:p>
      <w:pPr>
        <w:widowControl/>
        <w:shd w:val="clear" w:color="auto" w:fill="FFFFFF"/>
        <w:spacing w:line="440" w:lineRule="exact"/>
        <w:ind w:firstLine="480" w:firstLineChars="200"/>
        <w:rPr>
          <w:rFonts w:ascii="Times New Roman" w:hAnsi="Times New Roman" w:eastAsia="仿宋_GB2312" w:cs="Times New Roman"/>
          <w:color w:val="333333"/>
          <w:kern w:val="0"/>
          <w:sz w:val="24"/>
          <w:szCs w:val="24"/>
        </w:rPr>
      </w:pPr>
      <w:r>
        <w:rPr>
          <w:rFonts w:hint="eastAsia" w:ascii="Times New Roman" w:hAnsi="Times New Roman" w:eastAsia="仿宋_GB2312" w:cs="Times New Roman"/>
          <w:color w:val="333333"/>
          <w:kern w:val="0"/>
          <w:sz w:val="24"/>
          <w:szCs w:val="24"/>
        </w:rPr>
        <w:t>2、所有参加复试考生须在复试资格审查时提交《南京理工大学考生思想政治表现、自然情况审查表》。政审不合格者一律不予录取。</w:t>
      </w:r>
    </w:p>
    <w:p>
      <w:pPr>
        <w:widowControl/>
        <w:shd w:val="clear" w:color="auto" w:fill="FFFFFF"/>
        <w:spacing w:line="440" w:lineRule="exact"/>
        <w:ind w:firstLine="480" w:firstLineChars="200"/>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3</w:t>
      </w:r>
      <w:r>
        <w:rPr>
          <w:rFonts w:hint="eastAsia" w:ascii="Times New Roman" w:hAnsi="Times New Roman" w:eastAsia="仿宋_GB2312" w:cs="Times New Roman"/>
          <w:color w:val="333333"/>
          <w:kern w:val="0"/>
          <w:sz w:val="24"/>
          <w:szCs w:val="24"/>
        </w:rPr>
        <w:t>、我校除支边、支教考生以外，原则上不同意保留入学资格。考生如申请保留入学资格，复试时须向学院提交《保留入学资格申请表》，经研究生院审批后办理保留资格手续。</w:t>
      </w:r>
    </w:p>
    <w:p>
      <w:pPr>
        <w:widowControl/>
        <w:shd w:val="clear" w:color="auto" w:fill="FFFFFF"/>
        <w:spacing w:line="440" w:lineRule="exact"/>
        <w:ind w:firstLine="480" w:firstLineChars="200"/>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4</w:t>
      </w:r>
      <w:r>
        <w:rPr>
          <w:rFonts w:hint="eastAsia" w:ascii="Times New Roman" w:hAnsi="Times New Roman" w:eastAsia="仿宋_GB2312" w:cs="Times New Roman"/>
          <w:color w:val="333333"/>
          <w:kern w:val="0"/>
          <w:sz w:val="24"/>
          <w:szCs w:val="24"/>
        </w:rPr>
        <w:t>、拟录取的非全日制研究生均须与学校签订培养协议，公共管理硕士（MPA）学制2.5年，学费共为</w:t>
      </w:r>
      <w:r>
        <w:rPr>
          <w:rFonts w:ascii="Times New Roman" w:hAnsi="Times New Roman" w:eastAsia="仿宋_GB2312" w:cs="Times New Roman"/>
          <w:color w:val="333333"/>
          <w:kern w:val="0"/>
          <w:sz w:val="24"/>
          <w:szCs w:val="24"/>
        </w:rPr>
        <w:t>5</w:t>
      </w:r>
      <w:r>
        <w:rPr>
          <w:rFonts w:hint="eastAsia" w:ascii="Times New Roman" w:hAnsi="Times New Roman" w:eastAsia="仿宋_GB2312" w:cs="Times New Roman"/>
          <w:color w:val="333333"/>
          <w:kern w:val="0"/>
          <w:sz w:val="24"/>
          <w:szCs w:val="24"/>
        </w:rPr>
        <w:t>万。</w:t>
      </w:r>
    </w:p>
    <w:p>
      <w:pPr>
        <w:widowControl/>
        <w:shd w:val="clear" w:color="auto" w:fill="FFFFFF"/>
        <w:spacing w:line="440" w:lineRule="exact"/>
        <w:ind w:firstLine="480" w:firstLineChars="200"/>
        <w:rPr>
          <w:rFonts w:ascii="Times New Roman" w:hAnsi="Times New Roman" w:eastAsia="仿宋_GB2312" w:cs="Times New Roman"/>
          <w:color w:val="333333"/>
          <w:kern w:val="0"/>
          <w:sz w:val="24"/>
          <w:szCs w:val="24"/>
        </w:rPr>
      </w:pP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联系人及联系方式：王赫</w:t>
      </w:r>
      <w:r>
        <w:rPr>
          <w:rFonts w:hint="eastAsia" w:ascii="Times New Roman" w:hAnsi="Times New Roman" w:eastAsia="仿宋_GB2312" w:cs="Times New Roman"/>
          <w:color w:val="333333"/>
          <w:kern w:val="0"/>
          <w:sz w:val="24"/>
          <w:szCs w:val="24"/>
        </w:rPr>
        <w:t>，李晓燕</w:t>
      </w:r>
      <w:r>
        <w:rPr>
          <w:rFonts w:ascii="Times New Roman" w:hAnsi="Times New Roman" w:eastAsia="仿宋_GB2312" w:cs="Times New Roman"/>
          <w:color w:val="333333"/>
          <w:kern w:val="0"/>
          <w:sz w:val="24"/>
          <w:szCs w:val="24"/>
        </w:rPr>
        <w:t xml:space="preserve">         025-84314567，84303939</w:t>
      </w:r>
    </w:p>
    <w:p>
      <w:pPr>
        <w:widowControl/>
        <w:shd w:val="clear" w:color="auto" w:fill="FFFFFF"/>
        <w:spacing w:line="440" w:lineRule="exact"/>
        <w:ind w:firstLine="480" w:firstLineChars="200"/>
        <w:jc w:val="left"/>
        <w:rPr>
          <w:rFonts w:ascii="Times New Roman" w:hAnsi="Times New Roman" w:eastAsia="宋体" w:cs="Times New Roman"/>
          <w:color w:val="333333"/>
          <w:kern w:val="0"/>
          <w:sz w:val="24"/>
          <w:szCs w:val="24"/>
        </w:rPr>
      </w:pPr>
      <w:r>
        <w:rPr>
          <w:rFonts w:ascii="Times New Roman" w:hAnsi="Times New Roman" w:eastAsia="仿宋_GB2312" w:cs="Times New Roman"/>
          <w:color w:val="333333"/>
          <w:kern w:val="0"/>
          <w:sz w:val="24"/>
          <w:szCs w:val="24"/>
        </w:rPr>
        <w:t>考生申诉联系人及联系方式：蒋民，范炜烽 025-84314567，84303939</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szCs w:val="24"/>
        </w:rPr>
      </w:pPr>
      <w:r>
        <w:rPr>
          <w:rFonts w:ascii="Times New Roman" w:hAnsi="Times New Roman" w:eastAsia="宋体" w:cs="Times New Roman"/>
          <w:color w:val="333333"/>
          <w:kern w:val="0"/>
          <w:sz w:val="24"/>
          <w:szCs w:val="24"/>
        </w:rPr>
        <w:t> </w:t>
      </w:r>
    </w:p>
    <w:p>
      <w:pPr>
        <w:widowControl/>
        <w:shd w:val="clear" w:color="auto" w:fill="FFFFFF"/>
        <w:spacing w:line="440" w:lineRule="exact"/>
        <w:ind w:firstLine="420" w:firstLineChars="200"/>
        <w:jc w:val="left"/>
        <w:rPr>
          <w:rFonts w:ascii="Times New Roman" w:hAnsi="Times New Roman" w:eastAsia="宋体" w:cs="Times New Roman"/>
          <w:color w:val="333333"/>
          <w:kern w:val="0"/>
          <w:sz w:val="24"/>
          <w:szCs w:val="24"/>
        </w:rPr>
      </w:pPr>
      <w:r>
        <w:fldChar w:fldCharType="begin"/>
      </w:r>
      <w:r>
        <w:instrText xml:space="preserve"> HYPERLINK "http://mpa.njust.edu.cn/info/UploadFiles_7585/201703/2017031518061928.doc" \o "附件一 复试名单" </w:instrText>
      </w:r>
      <w:r>
        <w:fldChar w:fldCharType="separate"/>
      </w:r>
      <w:r>
        <w:rPr>
          <w:rFonts w:ascii="Times New Roman" w:hAnsi="Times New Roman" w:eastAsia="仿宋_GB2312" w:cs="Times New Roman"/>
          <w:color w:val="333333"/>
          <w:kern w:val="0"/>
          <w:sz w:val="24"/>
          <w:szCs w:val="24"/>
        </w:rPr>
        <w:t>附件一 复试名单</w:t>
      </w:r>
      <w:r>
        <w:rPr>
          <w:rFonts w:ascii="Times New Roman" w:hAnsi="Times New Roman" w:eastAsia="仿宋_GB2312" w:cs="Times New Roman"/>
          <w:color w:val="333333"/>
          <w:kern w:val="0"/>
          <w:sz w:val="24"/>
          <w:szCs w:val="24"/>
        </w:rPr>
        <w:fldChar w:fldCharType="end"/>
      </w:r>
      <w:r>
        <w:rPr>
          <w:rFonts w:hint="eastAsia" w:ascii="Times New Roman" w:hAnsi="Times New Roman" w:eastAsia="仿宋_GB2312" w:cs="Times New Roman"/>
          <w:color w:val="333333"/>
          <w:kern w:val="0"/>
          <w:sz w:val="24"/>
          <w:szCs w:val="24"/>
        </w:rPr>
        <w:t>（2</w:t>
      </w:r>
      <w:r>
        <w:rPr>
          <w:rFonts w:ascii="Times New Roman" w:hAnsi="Times New Roman" w:eastAsia="仿宋_GB2312" w:cs="Times New Roman"/>
          <w:color w:val="333333"/>
          <w:kern w:val="0"/>
          <w:sz w:val="24"/>
          <w:szCs w:val="24"/>
        </w:rPr>
        <w:t>9</w:t>
      </w:r>
      <w:r>
        <w:rPr>
          <w:rFonts w:hint="eastAsia" w:ascii="Times New Roman" w:hAnsi="Times New Roman" w:eastAsia="仿宋_GB2312" w:cs="Times New Roman"/>
          <w:color w:val="333333"/>
          <w:kern w:val="0"/>
          <w:sz w:val="24"/>
          <w:szCs w:val="24"/>
        </w:rPr>
        <w:t>日、3</w:t>
      </w:r>
      <w:r>
        <w:rPr>
          <w:rFonts w:ascii="Times New Roman" w:hAnsi="Times New Roman" w:eastAsia="仿宋_GB2312" w:cs="Times New Roman"/>
          <w:color w:val="333333"/>
          <w:kern w:val="0"/>
          <w:sz w:val="24"/>
          <w:szCs w:val="24"/>
        </w:rPr>
        <w:t>0</w:t>
      </w:r>
      <w:r>
        <w:rPr>
          <w:rFonts w:hint="eastAsia" w:ascii="Times New Roman" w:hAnsi="Times New Roman" w:eastAsia="仿宋_GB2312" w:cs="Times New Roman"/>
          <w:color w:val="333333"/>
          <w:kern w:val="0"/>
          <w:sz w:val="24"/>
          <w:szCs w:val="24"/>
        </w:rPr>
        <w:t>日复试名单）</w:t>
      </w:r>
    </w:p>
    <w:p>
      <w:pPr>
        <w:widowControl/>
        <w:shd w:val="clear" w:color="auto" w:fill="FFFFFF"/>
        <w:spacing w:line="440" w:lineRule="exact"/>
        <w:ind w:firstLine="420" w:firstLineChars="200"/>
        <w:jc w:val="left"/>
        <w:rPr>
          <w:rFonts w:ascii="Times New Roman" w:hAnsi="Times New Roman" w:eastAsia="宋体" w:cs="Times New Roman"/>
          <w:color w:val="333333"/>
          <w:kern w:val="0"/>
          <w:sz w:val="24"/>
          <w:szCs w:val="24"/>
        </w:rPr>
      </w:pPr>
      <w:r>
        <w:fldChar w:fldCharType="begin"/>
      </w:r>
      <w:r>
        <w:instrText xml:space="preserve"> HYPERLINK "http://mpa.njust.edu.cn/info/UploadFiles_7585/201703/2017031518074225.doc" \o "附件二 南京理工大学考生政治思想表现、自然情况审查表" </w:instrText>
      </w:r>
      <w:r>
        <w:fldChar w:fldCharType="separate"/>
      </w:r>
      <w:r>
        <w:rPr>
          <w:rFonts w:ascii="Times New Roman" w:hAnsi="Times New Roman" w:eastAsia="仿宋_GB2312" w:cs="Times New Roman"/>
          <w:color w:val="333333"/>
          <w:kern w:val="0"/>
          <w:sz w:val="24"/>
          <w:szCs w:val="24"/>
        </w:rPr>
        <w:t>附件二 南京理工大学考生政治思想表现、自然情况审查表</w:t>
      </w:r>
      <w:r>
        <w:rPr>
          <w:rFonts w:ascii="Times New Roman" w:hAnsi="Times New Roman" w:eastAsia="仿宋_GB2312" w:cs="Times New Roman"/>
          <w:color w:val="333333"/>
          <w:kern w:val="0"/>
          <w:sz w:val="24"/>
          <w:szCs w:val="24"/>
        </w:rPr>
        <w:fldChar w:fldCharType="end"/>
      </w:r>
    </w:p>
    <w:p>
      <w:pPr>
        <w:widowControl/>
        <w:shd w:val="clear" w:color="auto" w:fill="FFFFFF"/>
        <w:spacing w:line="440" w:lineRule="exact"/>
        <w:ind w:firstLine="420" w:firstLineChars="200"/>
        <w:jc w:val="left"/>
        <w:rPr>
          <w:rFonts w:ascii="Times New Roman" w:hAnsi="Times New Roman" w:eastAsia="宋体" w:cs="Times New Roman"/>
          <w:color w:val="333333"/>
          <w:kern w:val="0"/>
          <w:sz w:val="24"/>
          <w:szCs w:val="24"/>
        </w:rPr>
      </w:pPr>
      <w:r>
        <w:fldChar w:fldCharType="begin"/>
      </w:r>
      <w:r>
        <w:instrText xml:space="preserve"> HYPERLINK "http://mpa.njust.edu.cn/info/UploadFiles_7585/201703/2017031518081983.doc" \o "附件三 南京理工大学电子地图" </w:instrText>
      </w:r>
      <w:r>
        <w:fldChar w:fldCharType="separate"/>
      </w:r>
      <w:r>
        <w:rPr>
          <w:rFonts w:ascii="Times New Roman" w:hAnsi="Times New Roman" w:eastAsia="仿宋_GB2312" w:cs="Times New Roman"/>
          <w:color w:val="333333"/>
          <w:kern w:val="0"/>
          <w:sz w:val="24"/>
          <w:szCs w:val="24"/>
        </w:rPr>
        <w:t>附件三 南京理工大学电子地图</w:t>
      </w:r>
      <w:r>
        <w:rPr>
          <w:rFonts w:ascii="Times New Roman" w:hAnsi="Times New Roman" w:eastAsia="仿宋_GB2312" w:cs="Times New Roman"/>
          <w:color w:val="333333"/>
          <w:kern w:val="0"/>
          <w:sz w:val="24"/>
          <w:szCs w:val="24"/>
        </w:rPr>
        <w:fldChar w:fldCharType="end"/>
      </w:r>
    </w:p>
    <w:p>
      <w:pPr>
        <w:widowControl/>
        <w:shd w:val="clear" w:color="auto" w:fill="FFFFFF"/>
        <w:spacing w:line="440" w:lineRule="exact"/>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 </w:t>
      </w:r>
    </w:p>
    <w:p>
      <w:pPr>
        <w:widowControl/>
        <w:shd w:val="clear" w:color="auto" w:fill="FFFFFF"/>
        <w:spacing w:line="440" w:lineRule="exact"/>
        <w:ind w:firstLine="3720" w:firstLineChars="1550"/>
        <w:jc w:val="left"/>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南京理工大学MPA教育中心</w:t>
      </w:r>
    </w:p>
    <w:p>
      <w:pPr>
        <w:widowControl/>
        <w:shd w:val="clear" w:color="auto" w:fill="FFFFFF"/>
        <w:spacing w:line="440" w:lineRule="exact"/>
        <w:ind w:firstLine="480" w:firstLineChars="200"/>
        <w:jc w:val="left"/>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 xml:space="preserve">                           南京理工大学公共事务学院</w:t>
      </w:r>
    </w:p>
    <w:p>
      <w:pPr>
        <w:widowControl/>
        <w:shd w:val="clear" w:color="auto" w:fill="FFFFFF"/>
        <w:spacing w:line="440" w:lineRule="exact"/>
        <w:ind w:firstLine="480" w:firstLineChars="200"/>
        <w:jc w:val="left"/>
        <w:rPr>
          <w:rFonts w:ascii="Times New Roman" w:hAnsi="Times New Roman" w:eastAsia="仿宋_GB2312" w:cs="Times New Roman"/>
          <w:color w:val="auto"/>
          <w:kern w:val="0"/>
          <w:sz w:val="24"/>
          <w:szCs w:val="24"/>
        </w:rPr>
      </w:pPr>
      <w:r>
        <w:rPr>
          <w:rFonts w:ascii="Times New Roman" w:hAnsi="Times New Roman" w:eastAsia="仿宋_GB2312" w:cs="Times New Roman"/>
          <w:color w:val="333333"/>
          <w:kern w:val="0"/>
          <w:sz w:val="24"/>
          <w:szCs w:val="24"/>
        </w:rPr>
        <w:t>                                                 二</w:t>
      </w:r>
      <w:r>
        <w:rPr>
          <w:rFonts w:hint="eastAsia" w:ascii="Times New Roman" w:hAnsi="Times New Roman" w:eastAsia="仿宋_GB2312" w:cs="Times New Roman"/>
          <w:color w:val="333333"/>
          <w:kern w:val="0"/>
          <w:sz w:val="24"/>
          <w:szCs w:val="24"/>
          <w:lang w:eastAsia="zh-CN"/>
        </w:rPr>
        <w:t>〇</w:t>
      </w:r>
      <w:r>
        <w:rPr>
          <w:rFonts w:ascii="Times New Roman" w:hAnsi="Times New Roman" w:eastAsia="仿宋_GB2312" w:cs="Times New Roman"/>
          <w:color w:val="333333"/>
          <w:kern w:val="0"/>
          <w:sz w:val="24"/>
          <w:szCs w:val="24"/>
        </w:rPr>
        <w:t>一</w:t>
      </w:r>
      <w:r>
        <w:rPr>
          <w:rFonts w:hint="eastAsia" w:ascii="Times New Roman" w:hAnsi="Times New Roman" w:eastAsia="仿宋_GB2312" w:cs="Times New Roman"/>
          <w:color w:val="333333"/>
          <w:kern w:val="0"/>
          <w:sz w:val="24"/>
          <w:szCs w:val="24"/>
        </w:rPr>
        <w:t>九</w:t>
      </w:r>
      <w:r>
        <w:rPr>
          <w:rFonts w:ascii="Times New Roman" w:hAnsi="Times New Roman" w:eastAsia="仿宋_GB2312" w:cs="Times New Roman"/>
          <w:color w:val="auto"/>
          <w:kern w:val="0"/>
          <w:sz w:val="24"/>
          <w:szCs w:val="24"/>
        </w:rPr>
        <w:t>年三月</w:t>
      </w:r>
      <w:r>
        <w:rPr>
          <w:rFonts w:hint="eastAsia" w:ascii="Times New Roman" w:hAnsi="Times New Roman" w:eastAsia="仿宋_GB2312" w:cs="Times New Roman"/>
          <w:color w:val="auto"/>
          <w:kern w:val="0"/>
          <w:sz w:val="24"/>
          <w:szCs w:val="24"/>
        </w:rPr>
        <w:t>二十</w:t>
      </w:r>
      <w:r>
        <w:rPr>
          <w:rFonts w:hint="eastAsia" w:ascii="Times New Roman" w:hAnsi="Times New Roman" w:eastAsia="仿宋_GB2312" w:cs="Times New Roman"/>
          <w:color w:val="auto"/>
          <w:kern w:val="0"/>
          <w:sz w:val="24"/>
          <w:szCs w:val="24"/>
          <w:lang w:eastAsia="zh-CN"/>
        </w:rPr>
        <w:t>二</w:t>
      </w:r>
      <w:r>
        <w:rPr>
          <w:rFonts w:ascii="Times New Roman" w:hAnsi="Times New Roman" w:eastAsia="仿宋_GB2312" w:cs="Times New Roman"/>
          <w:color w:val="auto"/>
          <w:kern w:val="0"/>
          <w:sz w:val="24"/>
          <w:szCs w:val="24"/>
        </w:rPr>
        <w:t>日</w:t>
      </w:r>
    </w:p>
    <w:p>
      <w:pPr>
        <w:rPr>
          <w:rFonts w:ascii="Times New Roman" w:hAnsi="Times New Roman"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9296932"/>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BA"/>
    <w:rsid w:val="00007541"/>
    <w:rsid w:val="000A32F2"/>
    <w:rsid w:val="000B3488"/>
    <w:rsid w:val="000C6BD6"/>
    <w:rsid w:val="00100E5E"/>
    <w:rsid w:val="00104F6D"/>
    <w:rsid w:val="00105D32"/>
    <w:rsid w:val="00150A44"/>
    <w:rsid w:val="00153F5D"/>
    <w:rsid w:val="00162B34"/>
    <w:rsid w:val="001645B4"/>
    <w:rsid w:val="0018117A"/>
    <w:rsid w:val="001B301F"/>
    <w:rsid w:val="001D5A2D"/>
    <w:rsid w:val="00251B2A"/>
    <w:rsid w:val="0029034E"/>
    <w:rsid w:val="00294CE9"/>
    <w:rsid w:val="002A4ECF"/>
    <w:rsid w:val="002B4626"/>
    <w:rsid w:val="002F5F59"/>
    <w:rsid w:val="003B2925"/>
    <w:rsid w:val="003B5EE2"/>
    <w:rsid w:val="004069F5"/>
    <w:rsid w:val="004529DD"/>
    <w:rsid w:val="004569DC"/>
    <w:rsid w:val="00480879"/>
    <w:rsid w:val="004C6AA5"/>
    <w:rsid w:val="0050591D"/>
    <w:rsid w:val="005173E0"/>
    <w:rsid w:val="005676C4"/>
    <w:rsid w:val="005A67B4"/>
    <w:rsid w:val="005C038E"/>
    <w:rsid w:val="0060150C"/>
    <w:rsid w:val="00630E2B"/>
    <w:rsid w:val="00642B74"/>
    <w:rsid w:val="00677CBA"/>
    <w:rsid w:val="006A46DD"/>
    <w:rsid w:val="006D1539"/>
    <w:rsid w:val="0070191A"/>
    <w:rsid w:val="00723CFB"/>
    <w:rsid w:val="00731277"/>
    <w:rsid w:val="00754D64"/>
    <w:rsid w:val="007E33DB"/>
    <w:rsid w:val="007E43CE"/>
    <w:rsid w:val="008512BE"/>
    <w:rsid w:val="00884A92"/>
    <w:rsid w:val="0089325F"/>
    <w:rsid w:val="00920E26"/>
    <w:rsid w:val="00940F6A"/>
    <w:rsid w:val="00966BBF"/>
    <w:rsid w:val="0097135E"/>
    <w:rsid w:val="00983E89"/>
    <w:rsid w:val="00A710F4"/>
    <w:rsid w:val="00AA75CF"/>
    <w:rsid w:val="00AE343D"/>
    <w:rsid w:val="00B80085"/>
    <w:rsid w:val="00BB70E5"/>
    <w:rsid w:val="00C80E00"/>
    <w:rsid w:val="00CC042A"/>
    <w:rsid w:val="00CD3188"/>
    <w:rsid w:val="00CD34D0"/>
    <w:rsid w:val="00D60454"/>
    <w:rsid w:val="00DD460C"/>
    <w:rsid w:val="00E024BF"/>
    <w:rsid w:val="00E7791F"/>
    <w:rsid w:val="0527321E"/>
    <w:rsid w:val="05847312"/>
    <w:rsid w:val="0CB47D5B"/>
    <w:rsid w:val="119302E4"/>
    <w:rsid w:val="18F23634"/>
    <w:rsid w:val="278D62CC"/>
    <w:rsid w:val="2B8C0EDF"/>
    <w:rsid w:val="370E11BE"/>
    <w:rsid w:val="3B7F122C"/>
    <w:rsid w:val="49EA2BD3"/>
    <w:rsid w:val="4EFD44EA"/>
    <w:rsid w:val="65BA5959"/>
    <w:rsid w:val="6E1E7ECA"/>
    <w:rsid w:val="6EAC0453"/>
    <w:rsid w:val="7DC12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semiHidden/>
    <w:unhideWhenUsed/>
    <w:qFormat/>
    <w:uiPriority w:val="99"/>
    <w:rPr>
      <w:color w:val="333333"/>
      <w:u w:val="none"/>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 w:type="character" w:customStyle="1" w:styleId="12">
    <w:name w:val="15"/>
    <w:basedOn w:val="6"/>
    <w:qFormat/>
    <w:uiPriority w:val="0"/>
  </w:style>
  <w:style w:type="paragraph" w:styleId="13">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434</Words>
  <Characters>2476</Characters>
  <Lines>20</Lines>
  <Paragraphs>5</Paragraphs>
  <TotalTime>3</TotalTime>
  <ScaleCrop>false</ScaleCrop>
  <LinksUpToDate>false</LinksUpToDate>
  <CharactersWithSpaces>2905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2019-03-07T01:17:00Z</dcterms:created>
  <dc:creator>FAN Weifeng</dc:creator>
  <cp:lastModifiedBy>对对</cp:lastModifiedBy>
  <cp:lastPrinted>2018-03-20T01:22:00Z</cp:lastPrinted>
  <dcterms:modified xsi:type="dcterms:W3CDTF">2019-03-22T08:30:45Z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